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D143" w14:textId="77777777" w:rsidR="003058E4" w:rsidRDefault="003058E4" w:rsidP="00280DF9">
      <w:r w:rsidRPr="008E2E5E">
        <w:rPr>
          <w:rFonts w:hint="eastAsia"/>
        </w:rPr>
        <w:t>様式第</w:t>
      </w:r>
      <w:r w:rsidRPr="008E2E5E">
        <w:t>13</w:t>
      </w:r>
      <w:r w:rsidRPr="008E2E5E">
        <w:rPr>
          <w:rFonts w:hint="eastAsia"/>
        </w:rPr>
        <w:t>号</w:t>
      </w:r>
    </w:p>
    <w:p w14:paraId="4249CD0F" w14:textId="77777777" w:rsidR="003058E4" w:rsidRDefault="003058E4" w:rsidP="003058E4">
      <w:pPr>
        <w:jc w:val="center"/>
        <w:rPr>
          <w:rFonts w:ascii="ＭＳ 明朝"/>
          <w:b/>
          <w:bCs/>
          <w:sz w:val="24"/>
          <w:szCs w:val="28"/>
        </w:rPr>
      </w:pPr>
    </w:p>
    <w:p w14:paraId="244C8A7F" w14:textId="77777777" w:rsidR="003058E4" w:rsidRPr="00994BC0" w:rsidRDefault="003058E4" w:rsidP="003058E4">
      <w:pPr>
        <w:jc w:val="center"/>
        <w:rPr>
          <w:rFonts w:ascii="ＭＳ 明朝"/>
        </w:rPr>
      </w:pPr>
      <w:r w:rsidRPr="00994BC0">
        <w:rPr>
          <w:rFonts w:ascii="ＭＳ 明朝" w:hAnsi="ＭＳ 明朝" w:hint="eastAsia"/>
          <w:sz w:val="24"/>
          <w:szCs w:val="28"/>
        </w:rPr>
        <w:t>景観形成基準チェックシート</w:t>
      </w:r>
    </w:p>
    <w:p w14:paraId="276A0002" w14:textId="77777777" w:rsidR="003058E4" w:rsidRPr="003058E4" w:rsidRDefault="003058E4" w:rsidP="003058E4">
      <w:pPr>
        <w:jc w:val="left"/>
        <w:rPr>
          <w:rFonts w:ascii="ＭＳ 明朝"/>
        </w:rPr>
      </w:pPr>
    </w:p>
    <w:tbl>
      <w:tblPr>
        <w:tblStyle w:val="ae"/>
        <w:tblW w:w="0" w:type="auto"/>
        <w:jc w:val="center"/>
        <w:tblInd w:w="0" w:type="dxa"/>
        <w:tblLook w:val="04A0" w:firstRow="1" w:lastRow="0" w:firstColumn="1" w:lastColumn="0" w:noHBand="0" w:noVBand="1"/>
      </w:tblPr>
      <w:tblGrid>
        <w:gridCol w:w="1696"/>
        <w:gridCol w:w="1418"/>
        <w:gridCol w:w="1701"/>
        <w:gridCol w:w="4120"/>
      </w:tblGrid>
      <w:tr w:rsidR="003058E4" w:rsidRPr="003058E4" w14:paraId="026E8D3F" w14:textId="77777777" w:rsidTr="00994BC0">
        <w:trPr>
          <w:trHeight w:val="1020"/>
          <w:jc w:val="center"/>
        </w:trPr>
        <w:tc>
          <w:tcPr>
            <w:tcW w:w="1696" w:type="dxa"/>
            <w:vAlign w:val="center"/>
          </w:tcPr>
          <w:p w14:paraId="288F0659" w14:textId="77777777" w:rsidR="003058E4" w:rsidRPr="003058E4" w:rsidRDefault="003058E4" w:rsidP="00684D83">
            <w:pPr>
              <w:jc w:val="center"/>
              <w:rPr>
                <w:rFonts w:ascii="ＭＳ 明朝"/>
              </w:rPr>
            </w:pPr>
            <w:bookmarkStart w:id="0" w:name="_Hlk154128877"/>
            <w:r w:rsidRPr="003058E4">
              <w:rPr>
                <w:rFonts w:ascii="ＭＳ 明朝" w:hAnsi="ＭＳ 明朝" w:hint="eastAsia"/>
              </w:rPr>
              <w:t>届出者</w:t>
            </w:r>
          </w:p>
        </w:tc>
        <w:tc>
          <w:tcPr>
            <w:tcW w:w="7239" w:type="dxa"/>
            <w:gridSpan w:val="3"/>
            <w:vAlign w:val="center"/>
          </w:tcPr>
          <w:p w14:paraId="11F351F6" w14:textId="77777777" w:rsidR="003058E4" w:rsidRPr="003058E4" w:rsidRDefault="003058E4" w:rsidP="00994BC0">
            <w:pPr>
              <w:spacing w:afterLines="50" w:after="180"/>
              <w:jc w:val="both"/>
              <w:rPr>
                <w:rFonts w:ascii="ＭＳ 明朝"/>
              </w:rPr>
            </w:pPr>
            <w:r w:rsidRPr="003058E4">
              <w:rPr>
                <w:rFonts w:ascii="ＭＳ 明朝" w:hAnsi="ＭＳ 明朝" w:hint="eastAsia"/>
              </w:rPr>
              <w:t>住所</w:t>
            </w:r>
          </w:p>
          <w:p w14:paraId="3E9C04BD" w14:textId="77777777" w:rsidR="003058E4" w:rsidRPr="003058E4" w:rsidRDefault="003058E4" w:rsidP="00994BC0">
            <w:pPr>
              <w:spacing w:afterLines="50" w:after="180"/>
              <w:jc w:val="both"/>
              <w:rPr>
                <w:rFonts w:ascii="ＭＳ 明朝"/>
              </w:rPr>
            </w:pPr>
            <w:r w:rsidRPr="003058E4">
              <w:rPr>
                <w:rFonts w:ascii="ＭＳ 明朝" w:hAnsi="ＭＳ 明朝" w:hint="eastAsia"/>
              </w:rPr>
              <w:t>氏名</w:t>
            </w:r>
          </w:p>
        </w:tc>
      </w:tr>
      <w:bookmarkEnd w:id="0"/>
      <w:tr w:rsidR="003058E4" w:rsidRPr="003058E4" w14:paraId="02721CBA" w14:textId="77777777" w:rsidTr="00994BC0">
        <w:trPr>
          <w:trHeight w:val="1077"/>
          <w:jc w:val="center"/>
        </w:trPr>
        <w:tc>
          <w:tcPr>
            <w:tcW w:w="1696" w:type="dxa"/>
            <w:vAlign w:val="center"/>
          </w:tcPr>
          <w:p w14:paraId="662D6168" w14:textId="77777777" w:rsidR="003058E4" w:rsidRPr="003058E4" w:rsidRDefault="003058E4" w:rsidP="00684D83">
            <w:pPr>
              <w:jc w:val="center"/>
              <w:rPr>
                <w:rFonts w:ascii="ＭＳ 明朝"/>
              </w:rPr>
            </w:pPr>
            <w:r w:rsidRPr="003058E4">
              <w:rPr>
                <w:rFonts w:ascii="ＭＳ 明朝" w:hAnsi="ＭＳ 明朝" w:hint="eastAsia"/>
              </w:rPr>
              <w:t>連絡者</w:t>
            </w:r>
          </w:p>
          <w:p w14:paraId="75FEC379" w14:textId="77777777" w:rsidR="003058E4" w:rsidRPr="003058E4" w:rsidRDefault="003058E4" w:rsidP="00684D83">
            <w:pPr>
              <w:jc w:val="center"/>
              <w:rPr>
                <w:rFonts w:ascii="ＭＳ 明朝"/>
              </w:rPr>
            </w:pPr>
            <w:r w:rsidRPr="003058E4">
              <w:rPr>
                <w:rFonts w:ascii="ＭＳ 明朝" w:hAnsi="ＭＳ 明朝" w:hint="eastAsia"/>
                <w:sz w:val="18"/>
                <w:szCs w:val="20"/>
              </w:rPr>
              <w:t>（代理者が届出を行う場合）</w:t>
            </w:r>
          </w:p>
        </w:tc>
        <w:tc>
          <w:tcPr>
            <w:tcW w:w="7239" w:type="dxa"/>
            <w:gridSpan w:val="3"/>
          </w:tcPr>
          <w:p w14:paraId="499DF0FE" w14:textId="77777777" w:rsidR="003058E4" w:rsidRPr="003058E4" w:rsidRDefault="003058E4" w:rsidP="00994BC0">
            <w:pPr>
              <w:spacing w:afterLines="50" w:after="180"/>
              <w:rPr>
                <w:rFonts w:ascii="ＭＳ 明朝"/>
              </w:rPr>
            </w:pPr>
            <w:r w:rsidRPr="003058E4">
              <w:rPr>
                <w:rFonts w:ascii="ＭＳ 明朝" w:hAnsi="ＭＳ 明朝" w:hint="eastAsia"/>
              </w:rPr>
              <w:t>住所</w:t>
            </w:r>
          </w:p>
          <w:p w14:paraId="4B3319D0" w14:textId="77777777" w:rsidR="003058E4" w:rsidRPr="003058E4" w:rsidRDefault="003058E4" w:rsidP="00994BC0">
            <w:pPr>
              <w:spacing w:afterLines="50" w:after="180"/>
              <w:rPr>
                <w:rFonts w:ascii="ＭＳ 明朝"/>
              </w:rPr>
            </w:pPr>
            <w:r w:rsidRPr="003058E4">
              <w:rPr>
                <w:rFonts w:ascii="ＭＳ 明朝" w:hAnsi="ＭＳ 明朝" w:hint="eastAsia"/>
              </w:rPr>
              <w:t>氏名</w:t>
            </w:r>
          </w:p>
        </w:tc>
      </w:tr>
      <w:tr w:rsidR="00DE70DF" w:rsidRPr="003058E4" w14:paraId="767D8AC8" w14:textId="77777777" w:rsidTr="00DA62C9">
        <w:trPr>
          <w:trHeight w:val="180"/>
          <w:jc w:val="center"/>
        </w:trPr>
        <w:tc>
          <w:tcPr>
            <w:tcW w:w="1696" w:type="dxa"/>
            <w:vMerge w:val="restart"/>
            <w:vAlign w:val="center"/>
          </w:tcPr>
          <w:p w14:paraId="6EC4CF14" w14:textId="77777777" w:rsidR="00DE70DF" w:rsidRPr="003058E4" w:rsidRDefault="00DE70DF" w:rsidP="00684D83">
            <w:pPr>
              <w:jc w:val="center"/>
              <w:rPr>
                <w:rFonts w:ascii="ＭＳ 明朝"/>
              </w:rPr>
            </w:pPr>
            <w:r>
              <w:rPr>
                <w:rFonts w:ascii="ＭＳ 明朝" w:hAnsi="ＭＳ 明朝" w:hint="eastAsia"/>
              </w:rPr>
              <w:t>行為の種類</w:t>
            </w:r>
          </w:p>
        </w:tc>
        <w:tc>
          <w:tcPr>
            <w:tcW w:w="1418" w:type="dxa"/>
            <w:tcBorders>
              <w:bottom w:val="dotted" w:sz="4" w:space="0" w:color="auto"/>
            </w:tcBorders>
            <w:vAlign w:val="center"/>
          </w:tcPr>
          <w:p w14:paraId="0F49255C" w14:textId="77777777" w:rsidR="00DE70DF" w:rsidRPr="003058E4" w:rsidRDefault="00DE70DF" w:rsidP="00DE70DF">
            <w:pPr>
              <w:jc w:val="center"/>
              <w:rPr>
                <w:rFonts w:ascii="ＭＳ 明朝"/>
              </w:rPr>
            </w:pPr>
            <w:r>
              <w:rPr>
                <w:rFonts w:hint="eastAsia"/>
              </w:rPr>
              <w:t>□</w:t>
            </w:r>
            <w:r w:rsidRPr="00752393">
              <w:rPr>
                <w:rFonts w:hint="eastAsia"/>
              </w:rPr>
              <w:t>建築物</w:t>
            </w:r>
          </w:p>
        </w:tc>
        <w:tc>
          <w:tcPr>
            <w:tcW w:w="5821" w:type="dxa"/>
            <w:gridSpan w:val="2"/>
            <w:tcBorders>
              <w:bottom w:val="dotted" w:sz="4" w:space="0" w:color="auto"/>
            </w:tcBorders>
            <w:vAlign w:val="center"/>
          </w:tcPr>
          <w:p w14:paraId="042B04FB" w14:textId="77777777" w:rsidR="00DE70DF" w:rsidRDefault="00DE70DF" w:rsidP="00DE70DF">
            <w:r>
              <w:rPr>
                <w:rFonts w:hint="eastAsia"/>
              </w:rPr>
              <w:t>□新築　　□増築　　　□改築　　　□移転</w:t>
            </w:r>
          </w:p>
          <w:p w14:paraId="016ABA66" w14:textId="77777777" w:rsidR="00DE70DF" w:rsidRPr="003058E4" w:rsidRDefault="00DE70DF" w:rsidP="00994BC0">
            <w:pPr>
              <w:ind w:rightChars="-112" w:right="-235"/>
              <w:rPr>
                <w:rFonts w:ascii="ＭＳ 明朝"/>
              </w:rPr>
            </w:pPr>
            <w:r>
              <w:rPr>
                <w:rFonts w:hint="eastAsia"/>
              </w:rPr>
              <w:t>□外観の変更（</w:t>
            </w:r>
            <w:r>
              <w:t xml:space="preserve"> </w:t>
            </w:r>
            <w:r>
              <w:rPr>
                <w:rFonts w:hint="eastAsia"/>
              </w:rPr>
              <w:t>□修繕</w:t>
            </w:r>
            <w:r>
              <w:t xml:space="preserve"> </w:t>
            </w:r>
            <w:r>
              <w:rPr>
                <w:rFonts w:hint="eastAsia"/>
              </w:rPr>
              <w:t xml:space="preserve">　□模様替え</w:t>
            </w:r>
            <w:r>
              <w:t xml:space="preserve"> </w:t>
            </w:r>
            <w:r>
              <w:rPr>
                <w:rFonts w:hint="eastAsia"/>
              </w:rPr>
              <w:t xml:space="preserve">　□色彩変更</w:t>
            </w:r>
            <w:r>
              <w:t xml:space="preserve"> </w:t>
            </w:r>
            <w:r>
              <w:rPr>
                <w:rFonts w:hint="eastAsia"/>
              </w:rPr>
              <w:t>）</w:t>
            </w:r>
          </w:p>
        </w:tc>
      </w:tr>
      <w:tr w:rsidR="00DE70DF" w:rsidRPr="003058E4" w14:paraId="04A3F6E5" w14:textId="77777777" w:rsidTr="00DA62C9">
        <w:trPr>
          <w:trHeight w:val="180"/>
          <w:jc w:val="center"/>
        </w:trPr>
        <w:tc>
          <w:tcPr>
            <w:tcW w:w="1696" w:type="dxa"/>
            <w:vMerge/>
            <w:vAlign w:val="center"/>
          </w:tcPr>
          <w:p w14:paraId="49420F8C" w14:textId="77777777" w:rsidR="00DE70DF" w:rsidRPr="003058E4" w:rsidRDefault="00DE70DF" w:rsidP="00684D83">
            <w:pPr>
              <w:jc w:val="center"/>
              <w:rPr>
                <w:rFonts w:ascii="ＭＳ 明朝"/>
              </w:rPr>
            </w:pPr>
          </w:p>
        </w:tc>
        <w:tc>
          <w:tcPr>
            <w:tcW w:w="1418" w:type="dxa"/>
            <w:tcBorders>
              <w:top w:val="dotted" w:sz="4" w:space="0" w:color="auto"/>
            </w:tcBorders>
            <w:vAlign w:val="center"/>
          </w:tcPr>
          <w:p w14:paraId="065B3AAA" w14:textId="77777777" w:rsidR="00DE70DF" w:rsidRPr="003058E4" w:rsidRDefault="00DE70DF" w:rsidP="00DE70DF">
            <w:pPr>
              <w:jc w:val="center"/>
              <w:rPr>
                <w:rFonts w:ascii="ＭＳ 明朝"/>
              </w:rPr>
            </w:pPr>
            <w:r>
              <w:rPr>
                <w:rFonts w:hint="eastAsia"/>
              </w:rPr>
              <w:t>□工作物</w:t>
            </w:r>
          </w:p>
        </w:tc>
        <w:tc>
          <w:tcPr>
            <w:tcW w:w="5821" w:type="dxa"/>
            <w:gridSpan w:val="2"/>
            <w:tcBorders>
              <w:top w:val="dotted" w:sz="4" w:space="0" w:color="auto"/>
            </w:tcBorders>
            <w:vAlign w:val="center"/>
          </w:tcPr>
          <w:p w14:paraId="74E64633" w14:textId="77777777" w:rsidR="00DE70DF" w:rsidRDefault="00DE70DF" w:rsidP="00DE70DF">
            <w:r>
              <w:rPr>
                <w:rFonts w:hint="eastAsia"/>
              </w:rPr>
              <w:t>□新設　　□増設　　　□改築　　　□移転</w:t>
            </w:r>
          </w:p>
          <w:p w14:paraId="41200671" w14:textId="77777777" w:rsidR="00DE70DF" w:rsidRPr="003058E4" w:rsidRDefault="00DE70DF" w:rsidP="00994BC0">
            <w:pPr>
              <w:jc w:val="both"/>
              <w:rPr>
                <w:rFonts w:ascii="ＭＳ 明朝"/>
              </w:rPr>
            </w:pPr>
            <w:r>
              <w:rPr>
                <w:rFonts w:hint="eastAsia"/>
              </w:rPr>
              <w:t>□外観の変更（</w:t>
            </w:r>
            <w:r>
              <w:t xml:space="preserve"> </w:t>
            </w:r>
            <w:r>
              <w:rPr>
                <w:rFonts w:hint="eastAsia"/>
              </w:rPr>
              <w:t>□修繕</w:t>
            </w:r>
            <w:r>
              <w:t xml:space="preserve"> </w:t>
            </w:r>
            <w:r>
              <w:rPr>
                <w:rFonts w:hint="eastAsia"/>
              </w:rPr>
              <w:t xml:space="preserve">　□模様替え</w:t>
            </w:r>
            <w:r>
              <w:t xml:space="preserve"> </w:t>
            </w:r>
            <w:r>
              <w:rPr>
                <w:rFonts w:hint="eastAsia"/>
              </w:rPr>
              <w:t xml:space="preserve">　□色彩変更</w:t>
            </w:r>
            <w:r>
              <w:t xml:space="preserve"> </w:t>
            </w:r>
            <w:r>
              <w:rPr>
                <w:rFonts w:hint="eastAsia"/>
              </w:rPr>
              <w:t>）</w:t>
            </w:r>
          </w:p>
        </w:tc>
      </w:tr>
      <w:tr w:rsidR="00DE70DF" w:rsidRPr="003058E4" w14:paraId="11069AD7" w14:textId="77777777" w:rsidTr="00994BC0">
        <w:trPr>
          <w:trHeight w:val="180"/>
          <w:jc w:val="center"/>
        </w:trPr>
        <w:tc>
          <w:tcPr>
            <w:tcW w:w="1696" w:type="dxa"/>
            <w:vMerge/>
            <w:vAlign w:val="center"/>
          </w:tcPr>
          <w:p w14:paraId="21435A81" w14:textId="77777777" w:rsidR="00DE70DF" w:rsidRPr="003058E4" w:rsidRDefault="00DE70DF" w:rsidP="00DE70DF">
            <w:pPr>
              <w:jc w:val="center"/>
              <w:rPr>
                <w:rFonts w:ascii="ＭＳ 明朝"/>
              </w:rPr>
            </w:pPr>
          </w:p>
        </w:tc>
        <w:tc>
          <w:tcPr>
            <w:tcW w:w="1418" w:type="dxa"/>
            <w:vMerge w:val="restart"/>
            <w:vAlign w:val="center"/>
          </w:tcPr>
          <w:p w14:paraId="2FF3B9E4" w14:textId="77777777" w:rsidR="00DE70DF" w:rsidRPr="003058E4" w:rsidRDefault="00DE70DF" w:rsidP="00DE70DF">
            <w:pPr>
              <w:jc w:val="center"/>
              <w:rPr>
                <w:rFonts w:ascii="ＭＳ 明朝"/>
              </w:rPr>
            </w:pPr>
            <w:r>
              <w:rPr>
                <w:rFonts w:hint="eastAsia"/>
              </w:rPr>
              <w:t>□</w:t>
            </w:r>
            <w:r w:rsidRPr="00B64E31">
              <w:rPr>
                <w:rFonts w:hint="eastAsia"/>
                <w:sz w:val="18"/>
                <w:szCs w:val="21"/>
              </w:rPr>
              <w:t>開発行為等</w:t>
            </w:r>
          </w:p>
        </w:tc>
        <w:tc>
          <w:tcPr>
            <w:tcW w:w="5821" w:type="dxa"/>
            <w:gridSpan w:val="2"/>
            <w:vAlign w:val="center"/>
          </w:tcPr>
          <w:p w14:paraId="342F2E0E" w14:textId="77777777" w:rsidR="00DE70DF" w:rsidRPr="003058E4" w:rsidRDefault="00DE70DF" w:rsidP="00994BC0">
            <w:pPr>
              <w:rPr>
                <w:rFonts w:ascii="ＭＳ 明朝"/>
              </w:rPr>
            </w:pPr>
            <w:r w:rsidRPr="008F7124">
              <w:rPr>
                <w:rFonts w:hint="eastAsia"/>
              </w:rPr>
              <w:t>□開発行為</w:t>
            </w:r>
            <w:r>
              <w:rPr>
                <w:rFonts w:hint="eastAsia"/>
              </w:rPr>
              <w:t xml:space="preserve">　</w:t>
            </w:r>
            <w:r w:rsidRPr="008F7124">
              <w:rPr>
                <w:rFonts w:hint="eastAsia"/>
              </w:rPr>
              <w:t xml:space="preserve">　　□木竹の伐採</w:t>
            </w:r>
          </w:p>
        </w:tc>
      </w:tr>
      <w:tr w:rsidR="00DE70DF" w:rsidRPr="003058E4" w14:paraId="7A9DFA59" w14:textId="77777777" w:rsidTr="00DA62C9">
        <w:trPr>
          <w:trHeight w:val="180"/>
          <w:jc w:val="center"/>
        </w:trPr>
        <w:tc>
          <w:tcPr>
            <w:tcW w:w="1696" w:type="dxa"/>
            <w:vMerge/>
            <w:vAlign w:val="center"/>
          </w:tcPr>
          <w:p w14:paraId="456EF615" w14:textId="77777777" w:rsidR="00DE70DF" w:rsidRPr="003058E4" w:rsidRDefault="00DE70DF" w:rsidP="00DE70DF">
            <w:pPr>
              <w:jc w:val="center"/>
              <w:rPr>
                <w:rFonts w:ascii="ＭＳ 明朝"/>
              </w:rPr>
            </w:pPr>
          </w:p>
        </w:tc>
        <w:tc>
          <w:tcPr>
            <w:tcW w:w="1418" w:type="dxa"/>
            <w:vMerge/>
            <w:vAlign w:val="center"/>
          </w:tcPr>
          <w:p w14:paraId="4CE36483" w14:textId="77777777" w:rsidR="00DE70DF" w:rsidRPr="003058E4" w:rsidRDefault="00DE70DF" w:rsidP="00DE70DF">
            <w:pPr>
              <w:jc w:val="center"/>
              <w:rPr>
                <w:rFonts w:ascii="ＭＳ 明朝"/>
              </w:rPr>
            </w:pPr>
          </w:p>
        </w:tc>
        <w:tc>
          <w:tcPr>
            <w:tcW w:w="1701" w:type="dxa"/>
            <w:tcBorders>
              <w:bottom w:val="dotted" w:sz="4" w:space="0" w:color="auto"/>
            </w:tcBorders>
            <w:vAlign w:val="center"/>
          </w:tcPr>
          <w:p w14:paraId="4A93CA1C" w14:textId="77777777" w:rsidR="00DE70DF" w:rsidRPr="003058E4" w:rsidRDefault="00DE70DF" w:rsidP="00994BC0">
            <w:pPr>
              <w:rPr>
                <w:rFonts w:ascii="ＭＳ 明朝"/>
              </w:rPr>
            </w:pPr>
            <w:r w:rsidRPr="008F7124">
              <w:rPr>
                <w:rFonts w:hint="eastAsia"/>
              </w:rPr>
              <w:t>□発電施設</w:t>
            </w:r>
          </w:p>
        </w:tc>
        <w:tc>
          <w:tcPr>
            <w:tcW w:w="4120" w:type="dxa"/>
            <w:tcBorders>
              <w:bottom w:val="dotted" w:sz="4" w:space="0" w:color="auto"/>
            </w:tcBorders>
            <w:vAlign w:val="center"/>
          </w:tcPr>
          <w:p w14:paraId="22BD69D1" w14:textId="77777777" w:rsidR="00DE70DF" w:rsidRDefault="00DE70DF" w:rsidP="00DE70DF">
            <w:r>
              <w:rPr>
                <w:rFonts w:hint="eastAsia"/>
              </w:rPr>
              <w:t xml:space="preserve">□太陽光　</w:t>
            </w:r>
            <w:r>
              <w:t xml:space="preserve"> </w:t>
            </w:r>
            <w:r>
              <w:rPr>
                <w:rFonts w:hint="eastAsia"/>
              </w:rPr>
              <w:t>□水素</w:t>
            </w:r>
          </w:p>
          <w:p w14:paraId="57914201" w14:textId="77777777" w:rsidR="00DE70DF" w:rsidRPr="003058E4" w:rsidRDefault="00DE70DF" w:rsidP="00994BC0">
            <w:pPr>
              <w:rPr>
                <w:rFonts w:ascii="ＭＳ 明朝"/>
              </w:rPr>
            </w:pPr>
            <w:r>
              <w:rPr>
                <w:rFonts w:hint="eastAsia"/>
              </w:rPr>
              <w:t xml:space="preserve">□風力　　</w:t>
            </w:r>
            <w:r>
              <w:t xml:space="preserve"> </w:t>
            </w:r>
            <w:r>
              <w:rPr>
                <w:rFonts w:hint="eastAsia"/>
              </w:rPr>
              <w:t>□その他（</w:t>
            </w:r>
            <w:r>
              <w:t xml:space="preserve">       </w:t>
            </w:r>
            <w:r>
              <w:rPr>
                <w:rFonts w:hint="eastAsia"/>
              </w:rPr>
              <w:t xml:space="preserve">　　</w:t>
            </w:r>
            <w:r>
              <w:t xml:space="preserve">   </w:t>
            </w:r>
            <w:r>
              <w:rPr>
                <w:rFonts w:hint="eastAsia"/>
              </w:rPr>
              <w:t>）</w:t>
            </w:r>
          </w:p>
        </w:tc>
      </w:tr>
      <w:tr w:rsidR="00DE70DF" w:rsidRPr="003058E4" w14:paraId="63B837A1" w14:textId="77777777" w:rsidTr="00DA62C9">
        <w:trPr>
          <w:trHeight w:val="180"/>
          <w:jc w:val="center"/>
        </w:trPr>
        <w:tc>
          <w:tcPr>
            <w:tcW w:w="1696" w:type="dxa"/>
            <w:vMerge/>
            <w:vAlign w:val="center"/>
          </w:tcPr>
          <w:p w14:paraId="199A2E4E" w14:textId="77777777" w:rsidR="00DE70DF" w:rsidRPr="003058E4" w:rsidRDefault="00DE70DF" w:rsidP="00DE70DF">
            <w:pPr>
              <w:jc w:val="center"/>
              <w:rPr>
                <w:rFonts w:ascii="ＭＳ 明朝"/>
              </w:rPr>
            </w:pPr>
          </w:p>
        </w:tc>
        <w:tc>
          <w:tcPr>
            <w:tcW w:w="1418" w:type="dxa"/>
            <w:vMerge/>
            <w:vAlign w:val="center"/>
          </w:tcPr>
          <w:p w14:paraId="4AEF377C" w14:textId="77777777" w:rsidR="00DE70DF" w:rsidRPr="003058E4" w:rsidRDefault="00DE70DF" w:rsidP="00DE70DF">
            <w:pPr>
              <w:jc w:val="center"/>
              <w:rPr>
                <w:rFonts w:ascii="ＭＳ 明朝"/>
              </w:rPr>
            </w:pPr>
          </w:p>
        </w:tc>
        <w:tc>
          <w:tcPr>
            <w:tcW w:w="1701" w:type="dxa"/>
            <w:tcBorders>
              <w:top w:val="dotted" w:sz="4" w:space="0" w:color="auto"/>
              <w:bottom w:val="dotted" w:sz="4" w:space="0" w:color="auto"/>
            </w:tcBorders>
            <w:vAlign w:val="center"/>
          </w:tcPr>
          <w:p w14:paraId="56305F05" w14:textId="77777777" w:rsidR="00DE70DF" w:rsidRPr="003058E4" w:rsidRDefault="00DE70DF" w:rsidP="00994BC0">
            <w:pPr>
              <w:rPr>
                <w:rFonts w:ascii="ＭＳ 明朝"/>
              </w:rPr>
            </w:pPr>
            <w:r>
              <w:rPr>
                <w:rFonts w:hint="eastAsia"/>
              </w:rPr>
              <w:t>□</w:t>
            </w:r>
            <w:r w:rsidRPr="00524F20">
              <w:rPr>
                <w:rFonts w:hint="eastAsia"/>
                <w:sz w:val="18"/>
                <w:szCs w:val="21"/>
              </w:rPr>
              <w:t>土地の形質変更</w:t>
            </w:r>
          </w:p>
        </w:tc>
        <w:tc>
          <w:tcPr>
            <w:tcW w:w="4120" w:type="dxa"/>
            <w:tcBorders>
              <w:top w:val="dotted" w:sz="4" w:space="0" w:color="auto"/>
              <w:bottom w:val="dotted" w:sz="4" w:space="0" w:color="auto"/>
            </w:tcBorders>
            <w:vAlign w:val="center"/>
          </w:tcPr>
          <w:p w14:paraId="18BA2DE4" w14:textId="77777777" w:rsidR="00DE70DF" w:rsidRDefault="00DE70DF" w:rsidP="00DE70DF">
            <w:r>
              <w:rPr>
                <w:rFonts w:hint="eastAsia"/>
              </w:rPr>
              <w:t xml:space="preserve">□土地の開墾　　□土石の採取　　</w:t>
            </w:r>
          </w:p>
          <w:p w14:paraId="397F4CF5" w14:textId="77777777" w:rsidR="00DE70DF" w:rsidRPr="003058E4" w:rsidRDefault="00DE70DF" w:rsidP="00994BC0">
            <w:pPr>
              <w:rPr>
                <w:rFonts w:ascii="ＭＳ 明朝"/>
              </w:rPr>
            </w:pPr>
            <w:r>
              <w:rPr>
                <w:rFonts w:hint="eastAsia"/>
              </w:rPr>
              <w:t>□鉱物の採掘　□その他（　　　　　）</w:t>
            </w:r>
          </w:p>
        </w:tc>
      </w:tr>
      <w:tr w:rsidR="00DE70DF" w:rsidRPr="003058E4" w14:paraId="3522FF95" w14:textId="77777777" w:rsidTr="00DA62C9">
        <w:trPr>
          <w:trHeight w:val="180"/>
          <w:jc w:val="center"/>
        </w:trPr>
        <w:tc>
          <w:tcPr>
            <w:tcW w:w="1696" w:type="dxa"/>
            <w:vMerge/>
            <w:vAlign w:val="center"/>
          </w:tcPr>
          <w:p w14:paraId="2D3B1985" w14:textId="77777777" w:rsidR="00DE70DF" w:rsidRPr="003058E4" w:rsidRDefault="00DE70DF" w:rsidP="00DE70DF">
            <w:pPr>
              <w:jc w:val="center"/>
              <w:rPr>
                <w:rFonts w:ascii="ＭＳ 明朝"/>
              </w:rPr>
            </w:pPr>
          </w:p>
        </w:tc>
        <w:tc>
          <w:tcPr>
            <w:tcW w:w="1418" w:type="dxa"/>
            <w:vMerge/>
            <w:vAlign w:val="center"/>
          </w:tcPr>
          <w:p w14:paraId="4F4ECAB9" w14:textId="77777777" w:rsidR="00DE70DF" w:rsidRPr="003058E4" w:rsidRDefault="00DE70DF" w:rsidP="00DE70DF">
            <w:pPr>
              <w:jc w:val="center"/>
              <w:rPr>
                <w:rFonts w:ascii="ＭＳ 明朝"/>
              </w:rPr>
            </w:pPr>
          </w:p>
        </w:tc>
        <w:tc>
          <w:tcPr>
            <w:tcW w:w="1701" w:type="dxa"/>
            <w:tcBorders>
              <w:top w:val="dotted" w:sz="4" w:space="0" w:color="auto"/>
            </w:tcBorders>
            <w:vAlign w:val="center"/>
          </w:tcPr>
          <w:p w14:paraId="1CC3F905" w14:textId="77777777" w:rsidR="00DE70DF" w:rsidRPr="003058E4" w:rsidRDefault="00DE70DF" w:rsidP="00994BC0">
            <w:pPr>
              <w:rPr>
                <w:rFonts w:ascii="ＭＳ 明朝"/>
              </w:rPr>
            </w:pPr>
            <w:r>
              <w:rPr>
                <w:rFonts w:hint="eastAsia"/>
              </w:rPr>
              <w:t>□屋外への堆積</w:t>
            </w:r>
          </w:p>
        </w:tc>
        <w:tc>
          <w:tcPr>
            <w:tcW w:w="4120" w:type="dxa"/>
            <w:tcBorders>
              <w:top w:val="dotted" w:sz="4" w:space="0" w:color="auto"/>
            </w:tcBorders>
            <w:vAlign w:val="center"/>
          </w:tcPr>
          <w:p w14:paraId="2534F82E" w14:textId="77777777" w:rsidR="00DE70DF" w:rsidRDefault="00DE70DF" w:rsidP="00DE70DF">
            <w:r>
              <w:rPr>
                <w:rFonts w:hint="eastAsia"/>
              </w:rPr>
              <w:t xml:space="preserve">□土石　　□再生資源　　</w:t>
            </w:r>
          </w:p>
          <w:p w14:paraId="7C21BB7F" w14:textId="77777777" w:rsidR="00DE70DF" w:rsidRPr="003058E4" w:rsidRDefault="00DE70DF" w:rsidP="00994BC0">
            <w:pPr>
              <w:rPr>
                <w:rFonts w:ascii="ＭＳ 明朝"/>
              </w:rPr>
            </w:pPr>
            <w:r>
              <w:rPr>
                <w:rFonts w:hint="eastAsia"/>
              </w:rPr>
              <w:t>□その他（　　　　　　　　　　）</w:t>
            </w:r>
          </w:p>
        </w:tc>
      </w:tr>
    </w:tbl>
    <w:p w14:paraId="1AB3C821" w14:textId="77777777" w:rsidR="003058E4" w:rsidRPr="003058E4" w:rsidRDefault="003058E4" w:rsidP="003058E4">
      <w:pPr>
        <w:jc w:val="left"/>
        <w:rPr>
          <w:rFonts w:ascii="ＭＳ 明朝"/>
        </w:rPr>
      </w:pPr>
    </w:p>
    <w:p w14:paraId="7E115B06" w14:textId="77777777" w:rsidR="003058E4" w:rsidRPr="003058E4" w:rsidRDefault="003058E4" w:rsidP="003058E4">
      <w:pPr>
        <w:jc w:val="left"/>
        <w:rPr>
          <w:rFonts w:ascii="ＭＳ 明朝"/>
        </w:rPr>
      </w:pPr>
      <w:r w:rsidRPr="003058E4">
        <w:rPr>
          <w:rFonts w:ascii="ＭＳ 明朝" w:hAnsi="ＭＳ 明朝" w:hint="eastAsia"/>
        </w:rPr>
        <w:t>１）建築物</w:t>
      </w:r>
    </w:p>
    <w:tbl>
      <w:tblPr>
        <w:tblStyle w:val="ae"/>
        <w:tblW w:w="0" w:type="auto"/>
        <w:tblInd w:w="279" w:type="dxa"/>
        <w:tblLook w:val="04A0" w:firstRow="1" w:lastRow="0" w:firstColumn="1" w:lastColumn="0" w:noHBand="0" w:noVBand="1"/>
      </w:tblPr>
      <w:tblGrid>
        <w:gridCol w:w="1701"/>
        <w:gridCol w:w="7513"/>
      </w:tblGrid>
      <w:tr w:rsidR="003058E4" w:rsidRPr="003058E4" w14:paraId="13154B93" w14:textId="77777777" w:rsidTr="00684D83">
        <w:tc>
          <w:tcPr>
            <w:tcW w:w="1701" w:type="dxa"/>
          </w:tcPr>
          <w:p w14:paraId="7ADDE87E" w14:textId="77777777" w:rsidR="003058E4" w:rsidRPr="003058E4" w:rsidRDefault="003058E4" w:rsidP="00684D83">
            <w:pPr>
              <w:jc w:val="center"/>
              <w:rPr>
                <w:rFonts w:ascii="ＭＳ 明朝"/>
              </w:rPr>
            </w:pPr>
            <w:r w:rsidRPr="003058E4">
              <w:rPr>
                <w:rFonts w:ascii="ＭＳ 明朝" w:hAnsi="ＭＳ 明朝" w:hint="eastAsia"/>
              </w:rPr>
              <w:t>項目</w:t>
            </w:r>
          </w:p>
        </w:tc>
        <w:tc>
          <w:tcPr>
            <w:tcW w:w="7513" w:type="dxa"/>
          </w:tcPr>
          <w:p w14:paraId="2E2D1898" w14:textId="77777777" w:rsidR="003058E4" w:rsidRPr="003058E4" w:rsidRDefault="003058E4" w:rsidP="00684D83">
            <w:pPr>
              <w:jc w:val="center"/>
              <w:rPr>
                <w:rFonts w:ascii="ＭＳ 明朝"/>
              </w:rPr>
            </w:pPr>
            <w:r w:rsidRPr="003058E4">
              <w:rPr>
                <w:rFonts w:ascii="ＭＳ 明朝" w:hAnsi="ＭＳ 明朝" w:hint="eastAsia"/>
              </w:rPr>
              <w:t>基準</w:t>
            </w:r>
          </w:p>
        </w:tc>
      </w:tr>
      <w:tr w:rsidR="003058E4" w:rsidRPr="003058E4" w14:paraId="2CE04C66" w14:textId="77777777" w:rsidTr="00DA62C9">
        <w:tc>
          <w:tcPr>
            <w:tcW w:w="1701" w:type="dxa"/>
            <w:vMerge w:val="restart"/>
            <w:vAlign w:val="center"/>
          </w:tcPr>
          <w:p w14:paraId="3300FD67" w14:textId="77777777" w:rsidR="003058E4" w:rsidRPr="003058E4" w:rsidRDefault="003058E4" w:rsidP="00684D83">
            <w:pPr>
              <w:jc w:val="center"/>
              <w:rPr>
                <w:rFonts w:ascii="ＭＳ 明朝"/>
              </w:rPr>
            </w:pPr>
            <w:r w:rsidRPr="003058E4">
              <w:rPr>
                <w:rFonts w:ascii="ＭＳ 明朝" w:hAnsi="ＭＳ 明朝" w:hint="eastAsia"/>
              </w:rPr>
              <w:t>形態意匠</w:t>
            </w:r>
          </w:p>
        </w:tc>
        <w:tc>
          <w:tcPr>
            <w:tcW w:w="7513" w:type="dxa"/>
            <w:tcBorders>
              <w:bottom w:val="dotted" w:sz="4" w:space="0" w:color="auto"/>
            </w:tcBorders>
          </w:tcPr>
          <w:p w14:paraId="48061855" w14:textId="77777777" w:rsidR="003058E4" w:rsidRPr="003058E4" w:rsidRDefault="003058E4" w:rsidP="00B109B4">
            <w:pPr>
              <w:ind w:left="168" w:hangingChars="80" w:hanging="168"/>
              <w:rPr>
                <w:rFonts w:ascii="ＭＳ 明朝"/>
              </w:rPr>
            </w:pPr>
            <w:r w:rsidRPr="003058E4">
              <w:rPr>
                <w:rFonts w:ascii="ＭＳ 明朝" w:hAnsi="ＭＳ 明朝" w:hint="eastAsia"/>
              </w:rPr>
              <w:t>□周囲の自然景観や集落景観・町並み・田園等と調和した形態意匠とし、連続性のある景観の創出に配慮すること。</w:t>
            </w:r>
          </w:p>
        </w:tc>
      </w:tr>
      <w:tr w:rsidR="003058E4" w:rsidRPr="003058E4" w14:paraId="0F78CEE9" w14:textId="77777777" w:rsidTr="00DA62C9">
        <w:tc>
          <w:tcPr>
            <w:tcW w:w="1701" w:type="dxa"/>
            <w:vMerge/>
            <w:vAlign w:val="center"/>
          </w:tcPr>
          <w:p w14:paraId="33DF9E87" w14:textId="77777777" w:rsidR="003058E4" w:rsidRPr="003058E4" w:rsidRDefault="003058E4" w:rsidP="00684D83">
            <w:pPr>
              <w:jc w:val="center"/>
              <w:rPr>
                <w:rFonts w:ascii="ＭＳ 明朝"/>
              </w:rPr>
            </w:pPr>
          </w:p>
        </w:tc>
        <w:tc>
          <w:tcPr>
            <w:tcW w:w="7513" w:type="dxa"/>
            <w:tcBorders>
              <w:top w:val="dotted" w:sz="4" w:space="0" w:color="auto"/>
              <w:bottom w:val="dotted" w:sz="4" w:space="0" w:color="auto"/>
            </w:tcBorders>
          </w:tcPr>
          <w:p w14:paraId="24D160BC" w14:textId="77777777" w:rsidR="003058E4" w:rsidRPr="003058E4" w:rsidRDefault="003058E4" w:rsidP="00B109B4">
            <w:pPr>
              <w:ind w:left="168" w:hangingChars="80" w:hanging="168"/>
              <w:rPr>
                <w:rFonts w:ascii="ＭＳ 明朝"/>
              </w:rPr>
            </w:pPr>
            <w:r w:rsidRPr="003058E4">
              <w:rPr>
                <w:rFonts w:ascii="ＭＳ 明朝" w:hAnsi="ＭＳ 明朝" w:hint="eastAsia"/>
              </w:rPr>
              <w:t>□周辺の町並みや景観との調和に配慮し、周囲の山並みへの眺望や見通しを妨げることのないよう高さに配慮すること。</w:t>
            </w:r>
          </w:p>
        </w:tc>
      </w:tr>
      <w:tr w:rsidR="003058E4" w:rsidRPr="003058E4" w14:paraId="6BC4F36C" w14:textId="77777777" w:rsidTr="00DA62C9">
        <w:tc>
          <w:tcPr>
            <w:tcW w:w="1701" w:type="dxa"/>
            <w:vMerge/>
            <w:vAlign w:val="center"/>
          </w:tcPr>
          <w:p w14:paraId="28A6867B" w14:textId="77777777" w:rsidR="003058E4" w:rsidRPr="003058E4" w:rsidRDefault="003058E4" w:rsidP="00684D83">
            <w:pPr>
              <w:jc w:val="center"/>
              <w:rPr>
                <w:rFonts w:ascii="ＭＳ 明朝"/>
              </w:rPr>
            </w:pPr>
          </w:p>
        </w:tc>
        <w:tc>
          <w:tcPr>
            <w:tcW w:w="7513" w:type="dxa"/>
            <w:tcBorders>
              <w:top w:val="dotted" w:sz="4" w:space="0" w:color="auto"/>
            </w:tcBorders>
          </w:tcPr>
          <w:p w14:paraId="1781DB40" w14:textId="77777777" w:rsidR="003058E4" w:rsidRPr="003058E4" w:rsidRDefault="003058E4" w:rsidP="00B109B4">
            <w:pPr>
              <w:ind w:left="168" w:hangingChars="80" w:hanging="168"/>
              <w:rPr>
                <w:rFonts w:ascii="ＭＳ 明朝"/>
              </w:rPr>
            </w:pPr>
            <w:r w:rsidRPr="003058E4">
              <w:rPr>
                <w:rFonts w:ascii="ＭＳ 明朝" w:hAnsi="ＭＳ 明朝" w:hint="eastAsia"/>
              </w:rPr>
              <w:t>□彩度・明度の高い色彩は用いず、周辺の町並み・農地や自然景観に調和した色調とすること。</w:t>
            </w:r>
          </w:p>
        </w:tc>
      </w:tr>
      <w:tr w:rsidR="003058E4" w:rsidRPr="003058E4" w14:paraId="52AF21BA" w14:textId="77777777" w:rsidTr="00684D83">
        <w:tc>
          <w:tcPr>
            <w:tcW w:w="1701" w:type="dxa"/>
            <w:vAlign w:val="center"/>
          </w:tcPr>
          <w:p w14:paraId="7DBB79E1" w14:textId="77777777" w:rsidR="003058E4" w:rsidRPr="003058E4" w:rsidRDefault="003058E4" w:rsidP="00684D83">
            <w:pPr>
              <w:jc w:val="center"/>
              <w:rPr>
                <w:rFonts w:ascii="ＭＳ 明朝"/>
              </w:rPr>
            </w:pPr>
            <w:r w:rsidRPr="003058E4">
              <w:rPr>
                <w:rFonts w:ascii="ＭＳ 明朝" w:hAnsi="ＭＳ 明朝" w:hint="eastAsia"/>
              </w:rPr>
              <w:t>建築設備</w:t>
            </w:r>
          </w:p>
        </w:tc>
        <w:tc>
          <w:tcPr>
            <w:tcW w:w="7513" w:type="dxa"/>
          </w:tcPr>
          <w:p w14:paraId="1C3FB27D" w14:textId="77777777" w:rsidR="003058E4" w:rsidRPr="003058E4" w:rsidRDefault="003058E4" w:rsidP="00B109B4">
            <w:pPr>
              <w:ind w:left="168" w:hangingChars="80" w:hanging="168"/>
              <w:rPr>
                <w:rFonts w:ascii="ＭＳ 明朝"/>
              </w:rPr>
            </w:pPr>
            <w:r w:rsidRPr="003058E4">
              <w:rPr>
                <w:rFonts w:ascii="ＭＳ 明朝" w:hAnsi="ＭＳ 明朝" w:hint="eastAsia"/>
              </w:rPr>
              <w:t>□建築設備類を配置する場合は、道路等の公共の場からできるだけ見えない位置に設置すること。やむを得ず設置する場合は、目隠し等による措置を行い周囲の景観に影響を与えないよう配慮すること。</w:t>
            </w:r>
          </w:p>
        </w:tc>
      </w:tr>
      <w:tr w:rsidR="003058E4" w:rsidRPr="003058E4" w14:paraId="6B5007F5" w14:textId="77777777" w:rsidTr="00DA62C9">
        <w:tc>
          <w:tcPr>
            <w:tcW w:w="1701" w:type="dxa"/>
            <w:vMerge w:val="restart"/>
            <w:vAlign w:val="center"/>
          </w:tcPr>
          <w:p w14:paraId="23ADBEE1" w14:textId="77777777" w:rsidR="003058E4" w:rsidRPr="003058E4" w:rsidRDefault="003058E4" w:rsidP="00684D83">
            <w:pPr>
              <w:jc w:val="center"/>
              <w:rPr>
                <w:rFonts w:ascii="ＭＳ 明朝"/>
              </w:rPr>
            </w:pPr>
            <w:r w:rsidRPr="003058E4">
              <w:rPr>
                <w:rFonts w:ascii="ＭＳ 明朝" w:hAnsi="ＭＳ 明朝" w:hint="eastAsia"/>
              </w:rPr>
              <w:t>外構</w:t>
            </w:r>
          </w:p>
        </w:tc>
        <w:tc>
          <w:tcPr>
            <w:tcW w:w="7513" w:type="dxa"/>
            <w:tcBorders>
              <w:bottom w:val="dotted" w:sz="4" w:space="0" w:color="auto"/>
            </w:tcBorders>
          </w:tcPr>
          <w:p w14:paraId="5B807D34" w14:textId="77777777" w:rsidR="003058E4" w:rsidRPr="003058E4" w:rsidRDefault="003058E4" w:rsidP="00B109B4">
            <w:pPr>
              <w:ind w:left="168" w:hangingChars="80" w:hanging="168"/>
              <w:rPr>
                <w:rFonts w:ascii="ＭＳ 明朝"/>
              </w:rPr>
            </w:pPr>
            <w:r w:rsidRPr="003058E4">
              <w:rPr>
                <w:rFonts w:ascii="ＭＳ 明朝" w:hAnsi="ＭＳ 明朝" w:hint="eastAsia"/>
              </w:rPr>
              <w:t>□塀や柵・垣等について、周辺景観に調和するよう、高さや形態意匠、色彩材料等に配慮すること。</w:t>
            </w:r>
          </w:p>
        </w:tc>
      </w:tr>
      <w:tr w:rsidR="003058E4" w:rsidRPr="003058E4" w14:paraId="10A75897" w14:textId="77777777" w:rsidTr="00DA62C9">
        <w:tc>
          <w:tcPr>
            <w:tcW w:w="1701" w:type="dxa"/>
            <w:vMerge/>
            <w:vAlign w:val="center"/>
          </w:tcPr>
          <w:p w14:paraId="784E3A8F" w14:textId="77777777" w:rsidR="003058E4" w:rsidRPr="003058E4" w:rsidRDefault="003058E4" w:rsidP="00684D83">
            <w:pPr>
              <w:jc w:val="center"/>
              <w:rPr>
                <w:rFonts w:ascii="ＭＳ 明朝"/>
              </w:rPr>
            </w:pPr>
          </w:p>
        </w:tc>
        <w:tc>
          <w:tcPr>
            <w:tcW w:w="7513" w:type="dxa"/>
            <w:tcBorders>
              <w:top w:val="dotted" w:sz="4" w:space="0" w:color="auto"/>
            </w:tcBorders>
          </w:tcPr>
          <w:p w14:paraId="6C298A31" w14:textId="77777777" w:rsidR="003058E4" w:rsidRPr="003058E4" w:rsidRDefault="003058E4" w:rsidP="00B109B4">
            <w:pPr>
              <w:ind w:left="168" w:hangingChars="80" w:hanging="168"/>
              <w:rPr>
                <w:rFonts w:ascii="ＭＳ 明朝"/>
              </w:rPr>
            </w:pPr>
            <w:r w:rsidRPr="003058E4">
              <w:rPr>
                <w:rFonts w:ascii="ＭＳ 明朝" w:hAnsi="ＭＳ 明朝" w:hint="eastAsia"/>
              </w:rPr>
              <w:t>□敷地内は、周辺の景観との調和に配慮して、できる限り緑化に努めるものとし、植栽された樹木・草花等については、安全性・視認性に支障が生じないよう、できる限り適切な管理・保全に努めること。</w:t>
            </w:r>
          </w:p>
        </w:tc>
      </w:tr>
    </w:tbl>
    <w:p w14:paraId="7EFE43C9" w14:textId="77777777" w:rsidR="006E4B3C" w:rsidRDefault="006E4B3C" w:rsidP="003058E4">
      <w:pPr>
        <w:jc w:val="left"/>
        <w:rPr>
          <w:rFonts w:ascii="ＭＳ 明朝"/>
        </w:rPr>
      </w:pPr>
      <w:r>
        <w:rPr>
          <w:rFonts w:ascii="ＭＳ 明朝"/>
        </w:rPr>
        <w:br w:type="page"/>
      </w:r>
    </w:p>
    <w:p w14:paraId="7B7B794A" w14:textId="77777777" w:rsidR="003058E4" w:rsidRPr="003058E4" w:rsidRDefault="006E4B3C" w:rsidP="00280DF9">
      <w:pPr>
        <w:jc w:val="left"/>
        <w:rPr>
          <w:rFonts w:ascii="ＭＳ 明朝"/>
        </w:rPr>
      </w:pPr>
      <w:r>
        <w:rPr>
          <w:rFonts w:ascii="ＭＳ 明朝" w:hAnsi="ＭＳ 明朝" w:hint="eastAsia"/>
        </w:rPr>
        <w:lastRenderedPageBreak/>
        <w:t>（様式第</w:t>
      </w:r>
      <w:r>
        <w:rPr>
          <w:rFonts w:ascii="ＭＳ 明朝" w:hAnsi="ＭＳ 明朝"/>
        </w:rPr>
        <w:t>13</w:t>
      </w:r>
      <w:r>
        <w:rPr>
          <w:rFonts w:ascii="ＭＳ 明朝" w:hAnsi="ＭＳ 明朝" w:hint="eastAsia"/>
        </w:rPr>
        <w:t>号　続き）</w:t>
      </w:r>
    </w:p>
    <w:p w14:paraId="4AE91514" w14:textId="77777777" w:rsidR="003058E4" w:rsidRPr="003058E4" w:rsidRDefault="003058E4" w:rsidP="003058E4">
      <w:pPr>
        <w:jc w:val="left"/>
        <w:rPr>
          <w:rFonts w:ascii="ＭＳ 明朝"/>
        </w:rPr>
      </w:pPr>
      <w:r w:rsidRPr="003058E4">
        <w:rPr>
          <w:rFonts w:ascii="ＭＳ 明朝" w:hAnsi="ＭＳ 明朝" w:hint="eastAsia"/>
        </w:rPr>
        <w:t>２）工作物</w:t>
      </w:r>
    </w:p>
    <w:tbl>
      <w:tblPr>
        <w:tblStyle w:val="ae"/>
        <w:tblW w:w="0" w:type="auto"/>
        <w:tblInd w:w="279" w:type="dxa"/>
        <w:tblLook w:val="04A0" w:firstRow="1" w:lastRow="0" w:firstColumn="1" w:lastColumn="0" w:noHBand="0" w:noVBand="1"/>
      </w:tblPr>
      <w:tblGrid>
        <w:gridCol w:w="1701"/>
        <w:gridCol w:w="7513"/>
      </w:tblGrid>
      <w:tr w:rsidR="003058E4" w:rsidRPr="003058E4" w14:paraId="5659AA67" w14:textId="77777777" w:rsidTr="00684D83">
        <w:tc>
          <w:tcPr>
            <w:tcW w:w="1701" w:type="dxa"/>
          </w:tcPr>
          <w:p w14:paraId="6ADA6A38" w14:textId="77777777" w:rsidR="003058E4" w:rsidRPr="003058E4" w:rsidRDefault="003058E4" w:rsidP="00684D83">
            <w:pPr>
              <w:jc w:val="center"/>
              <w:rPr>
                <w:rFonts w:ascii="ＭＳ 明朝"/>
              </w:rPr>
            </w:pPr>
            <w:r w:rsidRPr="003058E4">
              <w:rPr>
                <w:rFonts w:ascii="ＭＳ 明朝" w:hAnsi="ＭＳ 明朝" w:hint="eastAsia"/>
              </w:rPr>
              <w:t>項目</w:t>
            </w:r>
          </w:p>
        </w:tc>
        <w:tc>
          <w:tcPr>
            <w:tcW w:w="7513" w:type="dxa"/>
          </w:tcPr>
          <w:p w14:paraId="5829CAE5" w14:textId="77777777" w:rsidR="003058E4" w:rsidRPr="003058E4" w:rsidRDefault="003058E4" w:rsidP="00684D83">
            <w:pPr>
              <w:jc w:val="center"/>
              <w:rPr>
                <w:rFonts w:ascii="ＭＳ 明朝"/>
              </w:rPr>
            </w:pPr>
            <w:r w:rsidRPr="003058E4">
              <w:rPr>
                <w:rFonts w:ascii="ＭＳ 明朝" w:hAnsi="ＭＳ 明朝" w:hint="eastAsia"/>
              </w:rPr>
              <w:t>基準</w:t>
            </w:r>
          </w:p>
        </w:tc>
      </w:tr>
      <w:tr w:rsidR="003058E4" w:rsidRPr="003058E4" w14:paraId="268E0C3E" w14:textId="77777777" w:rsidTr="00DA62C9">
        <w:tc>
          <w:tcPr>
            <w:tcW w:w="1701" w:type="dxa"/>
            <w:vMerge w:val="restart"/>
            <w:vAlign w:val="center"/>
          </w:tcPr>
          <w:p w14:paraId="48EB0AE2" w14:textId="77777777" w:rsidR="003058E4" w:rsidRPr="003058E4" w:rsidRDefault="003058E4" w:rsidP="00684D83">
            <w:pPr>
              <w:jc w:val="center"/>
              <w:rPr>
                <w:rFonts w:ascii="ＭＳ 明朝"/>
              </w:rPr>
            </w:pPr>
            <w:r w:rsidRPr="003058E4">
              <w:rPr>
                <w:rFonts w:ascii="ＭＳ 明朝" w:hAnsi="ＭＳ 明朝" w:hint="eastAsia"/>
              </w:rPr>
              <w:t>形態意匠</w:t>
            </w:r>
          </w:p>
        </w:tc>
        <w:tc>
          <w:tcPr>
            <w:tcW w:w="7513" w:type="dxa"/>
            <w:tcBorders>
              <w:bottom w:val="dotted" w:sz="4" w:space="0" w:color="auto"/>
            </w:tcBorders>
          </w:tcPr>
          <w:p w14:paraId="7C0D554B" w14:textId="77777777" w:rsidR="003058E4" w:rsidRPr="003058E4" w:rsidRDefault="003058E4" w:rsidP="00DA62C9">
            <w:pPr>
              <w:ind w:left="168" w:hangingChars="80" w:hanging="168"/>
              <w:rPr>
                <w:rFonts w:ascii="ＭＳ 明朝"/>
              </w:rPr>
            </w:pPr>
            <w:r w:rsidRPr="003058E4">
              <w:rPr>
                <w:rFonts w:ascii="ＭＳ 明朝" w:hAnsi="ＭＳ 明朝" w:hint="eastAsia"/>
              </w:rPr>
              <w:t>□周辺の町並みや景観との調和に配慮し、周囲の山並みへの眺望や見通しを妨げることのないよう高さに配慮すること。</w:t>
            </w:r>
          </w:p>
        </w:tc>
      </w:tr>
      <w:tr w:rsidR="003058E4" w:rsidRPr="003058E4" w14:paraId="7A168A92" w14:textId="77777777" w:rsidTr="00DA62C9">
        <w:tc>
          <w:tcPr>
            <w:tcW w:w="1701" w:type="dxa"/>
            <w:vMerge/>
            <w:vAlign w:val="center"/>
          </w:tcPr>
          <w:p w14:paraId="327872E0" w14:textId="77777777" w:rsidR="003058E4" w:rsidRPr="003058E4" w:rsidRDefault="003058E4" w:rsidP="00684D83">
            <w:pPr>
              <w:jc w:val="center"/>
              <w:rPr>
                <w:rFonts w:ascii="ＭＳ 明朝"/>
              </w:rPr>
            </w:pPr>
          </w:p>
        </w:tc>
        <w:tc>
          <w:tcPr>
            <w:tcW w:w="7513" w:type="dxa"/>
            <w:tcBorders>
              <w:top w:val="dotted" w:sz="4" w:space="0" w:color="auto"/>
              <w:bottom w:val="dotted" w:sz="4" w:space="0" w:color="auto"/>
            </w:tcBorders>
          </w:tcPr>
          <w:p w14:paraId="51DBD8BC" w14:textId="77777777" w:rsidR="003058E4" w:rsidRPr="003058E4" w:rsidRDefault="003058E4" w:rsidP="00DA62C9">
            <w:pPr>
              <w:ind w:left="168" w:hangingChars="80" w:hanging="168"/>
              <w:rPr>
                <w:rFonts w:ascii="ＭＳ 明朝"/>
              </w:rPr>
            </w:pPr>
            <w:r w:rsidRPr="003058E4">
              <w:rPr>
                <w:rFonts w:ascii="ＭＳ 明朝" w:hAnsi="ＭＳ 明朝" w:hint="eastAsia"/>
              </w:rPr>
              <w:t>□彩度・明度の高い色彩は用いず、周辺の町並み・農地や自然景観に調和した色調とすること。</w:t>
            </w:r>
          </w:p>
        </w:tc>
      </w:tr>
      <w:tr w:rsidR="003058E4" w:rsidRPr="003058E4" w14:paraId="097E0BF2" w14:textId="77777777" w:rsidTr="00DA62C9">
        <w:tc>
          <w:tcPr>
            <w:tcW w:w="1701" w:type="dxa"/>
            <w:vMerge/>
            <w:vAlign w:val="center"/>
          </w:tcPr>
          <w:p w14:paraId="4DCF00EB" w14:textId="77777777" w:rsidR="003058E4" w:rsidRPr="003058E4" w:rsidRDefault="003058E4" w:rsidP="00684D83">
            <w:pPr>
              <w:jc w:val="center"/>
              <w:rPr>
                <w:rFonts w:ascii="ＭＳ 明朝"/>
              </w:rPr>
            </w:pPr>
          </w:p>
        </w:tc>
        <w:tc>
          <w:tcPr>
            <w:tcW w:w="7513" w:type="dxa"/>
            <w:tcBorders>
              <w:top w:val="dotted" w:sz="4" w:space="0" w:color="auto"/>
            </w:tcBorders>
          </w:tcPr>
          <w:p w14:paraId="19631735" w14:textId="77777777" w:rsidR="003058E4" w:rsidRPr="003058E4" w:rsidRDefault="003058E4" w:rsidP="00DA62C9">
            <w:pPr>
              <w:ind w:left="168" w:hangingChars="80" w:hanging="168"/>
              <w:rPr>
                <w:rFonts w:ascii="ＭＳ 明朝"/>
              </w:rPr>
            </w:pPr>
            <w:r w:rsidRPr="003058E4">
              <w:rPr>
                <w:rFonts w:ascii="ＭＳ 明朝" w:hAnsi="ＭＳ 明朝" w:hint="eastAsia"/>
              </w:rPr>
              <w:t>□送電用や通信用の鉄塔などの電気・通信に関する工作物については、できる限り他の事業者との共同設置や共用化等について協議し、周辺への影響に配慮すること。</w:t>
            </w:r>
          </w:p>
        </w:tc>
      </w:tr>
    </w:tbl>
    <w:p w14:paraId="439D0587" w14:textId="77777777" w:rsidR="006E4B3C" w:rsidRDefault="006E4B3C" w:rsidP="003058E4">
      <w:pPr>
        <w:jc w:val="left"/>
        <w:rPr>
          <w:rFonts w:ascii="ＭＳ 明朝"/>
        </w:rPr>
      </w:pPr>
    </w:p>
    <w:p w14:paraId="79E9D1DF" w14:textId="77777777" w:rsidR="003058E4" w:rsidRPr="003058E4" w:rsidRDefault="003058E4" w:rsidP="003058E4">
      <w:pPr>
        <w:jc w:val="left"/>
        <w:rPr>
          <w:rFonts w:ascii="ＭＳ 明朝"/>
        </w:rPr>
      </w:pPr>
      <w:r w:rsidRPr="003058E4">
        <w:rPr>
          <w:rFonts w:ascii="ＭＳ 明朝" w:hAnsi="ＭＳ 明朝" w:hint="eastAsia"/>
        </w:rPr>
        <w:t>３）開発行為等</w:t>
      </w:r>
    </w:p>
    <w:tbl>
      <w:tblPr>
        <w:tblStyle w:val="ae"/>
        <w:tblW w:w="0" w:type="auto"/>
        <w:tblInd w:w="279" w:type="dxa"/>
        <w:tblLook w:val="04A0" w:firstRow="1" w:lastRow="0" w:firstColumn="1" w:lastColumn="0" w:noHBand="0" w:noVBand="1"/>
      </w:tblPr>
      <w:tblGrid>
        <w:gridCol w:w="1701"/>
        <w:gridCol w:w="7513"/>
      </w:tblGrid>
      <w:tr w:rsidR="003058E4" w:rsidRPr="003058E4" w14:paraId="140882C0" w14:textId="77777777" w:rsidTr="00684D83">
        <w:tc>
          <w:tcPr>
            <w:tcW w:w="1701" w:type="dxa"/>
          </w:tcPr>
          <w:p w14:paraId="1A25634E" w14:textId="77777777" w:rsidR="003058E4" w:rsidRPr="003058E4" w:rsidRDefault="003058E4" w:rsidP="00684D83">
            <w:pPr>
              <w:jc w:val="center"/>
              <w:rPr>
                <w:rFonts w:ascii="ＭＳ 明朝"/>
              </w:rPr>
            </w:pPr>
            <w:r w:rsidRPr="003058E4">
              <w:rPr>
                <w:rFonts w:ascii="ＭＳ 明朝" w:hAnsi="ＭＳ 明朝" w:hint="eastAsia"/>
              </w:rPr>
              <w:t>項目</w:t>
            </w:r>
          </w:p>
        </w:tc>
        <w:tc>
          <w:tcPr>
            <w:tcW w:w="7513" w:type="dxa"/>
          </w:tcPr>
          <w:p w14:paraId="275F7497" w14:textId="77777777" w:rsidR="003058E4" w:rsidRPr="003058E4" w:rsidRDefault="003058E4" w:rsidP="00684D83">
            <w:pPr>
              <w:jc w:val="center"/>
              <w:rPr>
                <w:rFonts w:ascii="ＭＳ 明朝"/>
              </w:rPr>
            </w:pPr>
            <w:r w:rsidRPr="003058E4">
              <w:rPr>
                <w:rFonts w:ascii="ＭＳ 明朝" w:hAnsi="ＭＳ 明朝" w:hint="eastAsia"/>
              </w:rPr>
              <w:t>基準</w:t>
            </w:r>
          </w:p>
        </w:tc>
      </w:tr>
      <w:tr w:rsidR="003058E4" w:rsidRPr="003058E4" w14:paraId="4CD88972" w14:textId="77777777" w:rsidTr="00DA62C9">
        <w:tc>
          <w:tcPr>
            <w:tcW w:w="1701" w:type="dxa"/>
            <w:vMerge w:val="restart"/>
            <w:vAlign w:val="center"/>
          </w:tcPr>
          <w:p w14:paraId="258CB494" w14:textId="77777777" w:rsidR="003058E4" w:rsidRPr="003058E4" w:rsidRDefault="003058E4" w:rsidP="00684D83">
            <w:pPr>
              <w:jc w:val="center"/>
              <w:rPr>
                <w:rFonts w:ascii="ＭＳ 明朝"/>
              </w:rPr>
            </w:pPr>
            <w:r w:rsidRPr="003058E4">
              <w:rPr>
                <w:rFonts w:ascii="ＭＳ 明朝" w:hAnsi="ＭＳ 明朝" w:hint="eastAsia"/>
              </w:rPr>
              <w:t>開発行為</w:t>
            </w:r>
          </w:p>
        </w:tc>
        <w:tc>
          <w:tcPr>
            <w:tcW w:w="7513" w:type="dxa"/>
            <w:tcBorders>
              <w:bottom w:val="dotted" w:sz="4" w:space="0" w:color="auto"/>
            </w:tcBorders>
          </w:tcPr>
          <w:p w14:paraId="21F8476B" w14:textId="77777777" w:rsidR="003058E4" w:rsidRPr="003058E4" w:rsidRDefault="003058E4" w:rsidP="00DA62C9">
            <w:pPr>
              <w:tabs>
                <w:tab w:val="left" w:pos="169"/>
              </w:tabs>
              <w:ind w:left="168" w:hangingChars="80" w:hanging="168"/>
              <w:rPr>
                <w:rFonts w:ascii="ＭＳ 明朝"/>
              </w:rPr>
            </w:pPr>
            <w:r w:rsidRPr="003058E4">
              <w:rPr>
                <w:rFonts w:ascii="ＭＳ 明朝" w:hAnsi="ＭＳ 明朝" w:hint="eastAsia"/>
              </w:rPr>
              <w:t>□植生、貴重な動植物の自然環境及び周辺環境への影響を考慮して、造成等の開発行為は必要最小限とし、できる限り現況の地形や既存の樹木を活かし、景観上の違和感を生じさせないよう配慮するものとすること。</w:t>
            </w:r>
          </w:p>
        </w:tc>
      </w:tr>
      <w:tr w:rsidR="003058E4" w:rsidRPr="003058E4" w14:paraId="16D92E05" w14:textId="77777777" w:rsidTr="00DA62C9">
        <w:tc>
          <w:tcPr>
            <w:tcW w:w="1701" w:type="dxa"/>
            <w:vMerge/>
            <w:vAlign w:val="center"/>
          </w:tcPr>
          <w:p w14:paraId="2A1DAF62" w14:textId="77777777" w:rsidR="003058E4" w:rsidRPr="003058E4" w:rsidRDefault="003058E4" w:rsidP="00684D83">
            <w:pPr>
              <w:jc w:val="center"/>
              <w:rPr>
                <w:rFonts w:ascii="ＭＳ 明朝"/>
              </w:rPr>
            </w:pPr>
          </w:p>
        </w:tc>
        <w:tc>
          <w:tcPr>
            <w:tcW w:w="7513" w:type="dxa"/>
            <w:tcBorders>
              <w:top w:val="dotted" w:sz="4" w:space="0" w:color="auto"/>
            </w:tcBorders>
          </w:tcPr>
          <w:p w14:paraId="4FDE1BB1" w14:textId="77777777" w:rsidR="003058E4" w:rsidRPr="003058E4" w:rsidRDefault="003058E4" w:rsidP="00DA62C9">
            <w:pPr>
              <w:tabs>
                <w:tab w:val="left" w:pos="169"/>
              </w:tabs>
              <w:ind w:left="168" w:hangingChars="80" w:hanging="168"/>
              <w:rPr>
                <w:rFonts w:ascii="ＭＳ 明朝"/>
              </w:rPr>
            </w:pPr>
            <w:r w:rsidRPr="003058E4">
              <w:rPr>
                <w:rFonts w:ascii="ＭＳ 明朝" w:hAnsi="ＭＳ 明朝" w:hint="eastAsia"/>
              </w:rPr>
              <w:t>□のり面、擁壁は、できる限り生じないよう努めること。やむを得ず長大なのり面や擁壁が生じる場合は、前面の緑化又は自然石、自然石を模したブロック等により、周囲の景観と馴染ませるよう努めるものとすること。</w:t>
            </w:r>
          </w:p>
        </w:tc>
      </w:tr>
      <w:tr w:rsidR="003058E4" w:rsidRPr="003058E4" w14:paraId="1CAEA88E" w14:textId="77777777" w:rsidTr="00DA62C9">
        <w:tc>
          <w:tcPr>
            <w:tcW w:w="1701" w:type="dxa"/>
            <w:vMerge w:val="restart"/>
            <w:vAlign w:val="center"/>
          </w:tcPr>
          <w:p w14:paraId="24C72BB1" w14:textId="77777777" w:rsidR="003058E4" w:rsidRPr="003058E4" w:rsidRDefault="003058E4" w:rsidP="00684D83">
            <w:pPr>
              <w:jc w:val="center"/>
              <w:rPr>
                <w:rFonts w:ascii="ＭＳ 明朝"/>
              </w:rPr>
            </w:pPr>
            <w:r w:rsidRPr="003058E4">
              <w:rPr>
                <w:rFonts w:ascii="ＭＳ 明朝" w:hAnsi="ＭＳ 明朝" w:hint="eastAsia"/>
              </w:rPr>
              <w:t>太陽光・水素</w:t>
            </w:r>
          </w:p>
          <w:p w14:paraId="07E3EFC9" w14:textId="77777777" w:rsidR="003058E4" w:rsidRPr="003058E4" w:rsidRDefault="003058E4" w:rsidP="00684D83">
            <w:pPr>
              <w:jc w:val="center"/>
              <w:rPr>
                <w:rFonts w:ascii="ＭＳ 明朝"/>
              </w:rPr>
            </w:pPr>
            <w:r w:rsidRPr="003058E4">
              <w:rPr>
                <w:rFonts w:ascii="ＭＳ 明朝" w:hAnsi="ＭＳ 明朝" w:hint="eastAsia"/>
              </w:rPr>
              <w:t>等発電施設</w:t>
            </w:r>
          </w:p>
        </w:tc>
        <w:tc>
          <w:tcPr>
            <w:tcW w:w="7513" w:type="dxa"/>
            <w:tcBorders>
              <w:bottom w:val="dotted" w:sz="4" w:space="0" w:color="auto"/>
            </w:tcBorders>
          </w:tcPr>
          <w:p w14:paraId="4E729443" w14:textId="77777777" w:rsidR="003058E4" w:rsidRPr="003058E4" w:rsidRDefault="003058E4" w:rsidP="00DA62C9">
            <w:pPr>
              <w:tabs>
                <w:tab w:val="left" w:pos="169"/>
              </w:tabs>
              <w:ind w:left="168" w:hangingChars="80" w:hanging="168"/>
              <w:rPr>
                <w:rFonts w:ascii="ＭＳ 明朝"/>
              </w:rPr>
            </w:pPr>
            <w:r w:rsidRPr="003058E4">
              <w:rPr>
                <w:rFonts w:ascii="ＭＳ 明朝" w:hAnsi="ＭＳ 明朝" w:hint="eastAsia"/>
              </w:rPr>
              <w:t>□植生、貴重な動植物の自然環境及び周辺環境への影響を考慮して、実施範囲等の検討を行うこと。</w:t>
            </w:r>
          </w:p>
        </w:tc>
      </w:tr>
      <w:tr w:rsidR="003058E4" w:rsidRPr="003058E4" w14:paraId="2F6205AA" w14:textId="77777777" w:rsidTr="00DA62C9">
        <w:tc>
          <w:tcPr>
            <w:tcW w:w="1701" w:type="dxa"/>
            <w:vMerge/>
            <w:vAlign w:val="center"/>
          </w:tcPr>
          <w:p w14:paraId="73851DBC" w14:textId="77777777" w:rsidR="003058E4" w:rsidRPr="003058E4" w:rsidRDefault="003058E4" w:rsidP="00684D83">
            <w:pPr>
              <w:jc w:val="center"/>
              <w:rPr>
                <w:rFonts w:ascii="ＭＳ 明朝"/>
              </w:rPr>
            </w:pPr>
          </w:p>
        </w:tc>
        <w:tc>
          <w:tcPr>
            <w:tcW w:w="7513" w:type="dxa"/>
            <w:tcBorders>
              <w:top w:val="dotted" w:sz="4" w:space="0" w:color="auto"/>
              <w:bottom w:val="dotted" w:sz="4" w:space="0" w:color="auto"/>
            </w:tcBorders>
          </w:tcPr>
          <w:p w14:paraId="54D2A072" w14:textId="77777777" w:rsidR="003058E4" w:rsidRPr="003058E4" w:rsidRDefault="003058E4" w:rsidP="00DA62C9">
            <w:pPr>
              <w:tabs>
                <w:tab w:val="left" w:pos="169"/>
              </w:tabs>
              <w:ind w:left="168" w:hangingChars="80" w:hanging="168"/>
              <w:rPr>
                <w:rFonts w:ascii="ＭＳ 明朝"/>
              </w:rPr>
            </w:pPr>
            <w:r w:rsidRPr="003058E4">
              <w:rPr>
                <w:rFonts w:ascii="ＭＳ 明朝" w:hAnsi="ＭＳ 明朝" w:hint="eastAsia"/>
              </w:rPr>
              <w:t>□設置する設備の色彩は、低明度かつ低彩度及び低反射で周囲と調和した色彩のものを採用するように努めること。</w:t>
            </w:r>
          </w:p>
        </w:tc>
      </w:tr>
      <w:tr w:rsidR="003058E4" w:rsidRPr="003058E4" w14:paraId="576D35EA" w14:textId="77777777" w:rsidTr="00DA62C9">
        <w:tc>
          <w:tcPr>
            <w:tcW w:w="1701" w:type="dxa"/>
            <w:vMerge/>
            <w:vAlign w:val="center"/>
          </w:tcPr>
          <w:p w14:paraId="5E8012D6" w14:textId="77777777" w:rsidR="003058E4" w:rsidRPr="003058E4" w:rsidRDefault="003058E4" w:rsidP="00684D83">
            <w:pPr>
              <w:jc w:val="center"/>
              <w:rPr>
                <w:rFonts w:ascii="ＭＳ 明朝"/>
              </w:rPr>
            </w:pPr>
          </w:p>
        </w:tc>
        <w:tc>
          <w:tcPr>
            <w:tcW w:w="7513" w:type="dxa"/>
            <w:tcBorders>
              <w:top w:val="dotted" w:sz="4" w:space="0" w:color="auto"/>
              <w:bottom w:val="dotted" w:sz="4" w:space="0" w:color="auto"/>
            </w:tcBorders>
          </w:tcPr>
          <w:p w14:paraId="725F91E7" w14:textId="77777777" w:rsidR="003058E4" w:rsidRPr="003058E4" w:rsidRDefault="003058E4" w:rsidP="00DA62C9">
            <w:pPr>
              <w:tabs>
                <w:tab w:val="left" w:pos="169"/>
              </w:tabs>
              <w:ind w:left="168" w:hangingChars="80" w:hanging="168"/>
              <w:rPr>
                <w:rFonts w:ascii="ＭＳ 明朝"/>
              </w:rPr>
            </w:pPr>
            <w:r w:rsidRPr="003058E4">
              <w:rPr>
                <w:rFonts w:ascii="ＭＳ 明朝" w:hAnsi="ＭＳ 明朝" w:hint="eastAsia"/>
              </w:rPr>
              <w:t>□道路等の公共空間から容易に望見できないよう植栽やフェンス等で目隠しを行い、可能な限り目立たないよう努めること。</w:t>
            </w:r>
          </w:p>
        </w:tc>
      </w:tr>
      <w:tr w:rsidR="003058E4" w:rsidRPr="003058E4" w14:paraId="273041D3" w14:textId="77777777" w:rsidTr="00DA62C9">
        <w:tc>
          <w:tcPr>
            <w:tcW w:w="1701" w:type="dxa"/>
            <w:vMerge/>
            <w:vAlign w:val="center"/>
          </w:tcPr>
          <w:p w14:paraId="13BA3A89" w14:textId="77777777" w:rsidR="003058E4" w:rsidRPr="003058E4" w:rsidRDefault="003058E4" w:rsidP="00684D83">
            <w:pPr>
              <w:jc w:val="center"/>
              <w:rPr>
                <w:rFonts w:ascii="ＭＳ 明朝"/>
              </w:rPr>
            </w:pPr>
          </w:p>
        </w:tc>
        <w:tc>
          <w:tcPr>
            <w:tcW w:w="7513" w:type="dxa"/>
            <w:tcBorders>
              <w:top w:val="dotted" w:sz="4" w:space="0" w:color="auto"/>
            </w:tcBorders>
          </w:tcPr>
          <w:p w14:paraId="6A645C27" w14:textId="77777777" w:rsidR="003058E4" w:rsidRPr="003058E4" w:rsidRDefault="003058E4" w:rsidP="00DA62C9">
            <w:pPr>
              <w:tabs>
                <w:tab w:val="left" w:pos="169"/>
              </w:tabs>
              <w:ind w:left="168" w:hangingChars="80" w:hanging="168"/>
              <w:rPr>
                <w:rFonts w:ascii="ＭＳ 明朝"/>
              </w:rPr>
            </w:pPr>
            <w:r w:rsidRPr="003058E4">
              <w:rPr>
                <w:rFonts w:ascii="ＭＳ 明朝" w:hAnsi="ＭＳ 明朝" w:hint="eastAsia"/>
              </w:rPr>
              <w:t>□建築物の屋根や屋上に設置する太陽光発電施設のうち勾配屋根の場合は、建築物の屋根と一体化するよう最上部を超えないように配置するものとし、陸屋根の場合は、最上部をできるだけ低く設置するかルーバーなどにより目立たないように工夫すること。</w:t>
            </w:r>
          </w:p>
        </w:tc>
      </w:tr>
      <w:tr w:rsidR="003058E4" w:rsidRPr="003058E4" w14:paraId="2DB32290" w14:textId="77777777" w:rsidTr="00DA62C9">
        <w:tc>
          <w:tcPr>
            <w:tcW w:w="1701" w:type="dxa"/>
            <w:vMerge w:val="restart"/>
            <w:vAlign w:val="center"/>
          </w:tcPr>
          <w:p w14:paraId="015A0696" w14:textId="77777777" w:rsidR="003058E4" w:rsidRPr="003058E4" w:rsidRDefault="003058E4" w:rsidP="00684D83">
            <w:pPr>
              <w:jc w:val="center"/>
              <w:rPr>
                <w:rFonts w:ascii="ＭＳ 明朝"/>
              </w:rPr>
            </w:pPr>
            <w:r w:rsidRPr="003058E4">
              <w:rPr>
                <w:rFonts w:ascii="ＭＳ 明朝" w:hAnsi="ＭＳ 明朝" w:hint="eastAsia"/>
              </w:rPr>
              <w:t>風力発電施設</w:t>
            </w:r>
          </w:p>
        </w:tc>
        <w:tc>
          <w:tcPr>
            <w:tcW w:w="7513" w:type="dxa"/>
            <w:tcBorders>
              <w:bottom w:val="dotted" w:sz="4" w:space="0" w:color="auto"/>
            </w:tcBorders>
          </w:tcPr>
          <w:p w14:paraId="75BB4E2E" w14:textId="77777777" w:rsidR="003058E4" w:rsidRPr="003058E4" w:rsidRDefault="003058E4" w:rsidP="00DA62C9">
            <w:pPr>
              <w:tabs>
                <w:tab w:val="left" w:pos="169"/>
              </w:tabs>
              <w:ind w:left="168" w:hangingChars="80" w:hanging="168"/>
              <w:rPr>
                <w:rFonts w:ascii="ＭＳ 明朝"/>
              </w:rPr>
            </w:pPr>
            <w:r w:rsidRPr="003058E4">
              <w:rPr>
                <w:rFonts w:ascii="ＭＳ 明朝" w:hAnsi="ＭＳ 明朝" w:hint="eastAsia"/>
              </w:rPr>
              <w:t>□植生、貴重な動植物の自然環境及び周辺環境への影響を考慮して、実施範囲等の検討を行うこと。※景観形成重点区域内への設置は原則として認めない。</w:t>
            </w:r>
          </w:p>
        </w:tc>
      </w:tr>
      <w:tr w:rsidR="003058E4" w:rsidRPr="003058E4" w14:paraId="6E0C136E" w14:textId="77777777" w:rsidTr="00DA62C9">
        <w:tc>
          <w:tcPr>
            <w:tcW w:w="1701" w:type="dxa"/>
            <w:vMerge/>
            <w:vAlign w:val="center"/>
          </w:tcPr>
          <w:p w14:paraId="4C41CA40" w14:textId="77777777" w:rsidR="003058E4" w:rsidRPr="003058E4" w:rsidRDefault="003058E4" w:rsidP="00684D83">
            <w:pPr>
              <w:jc w:val="center"/>
              <w:rPr>
                <w:rFonts w:ascii="ＭＳ 明朝"/>
              </w:rPr>
            </w:pPr>
          </w:p>
        </w:tc>
        <w:tc>
          <w:tcPr>
            <w:tcW w:w="7513" w:type="dxa"/>
            <w:tcBorders>
              <w:top w:val="dotted" w:sz="4" w:space="0" w:color="auto"/>
              <w:bottom w:val="dotted" w:sz="4" w:space="0" w:color="auto"/>
            </w:tcBorders>
          </w:tcPr>
          <w:p w14:paraId="12F8CE39" w14:textId="77777777" w:rsidR="003058E4" w:rsidRPr="003058E4" w:rsidRDefault="003058E4" w:rsidP="00DA62C9">
            <w:pPr>
              <w:tabs>
                <w:tab w:val="left" w:pos="169"/>
              </w:tabs>
              <w:ind w:left="168" w:hangingChars="80" w:hanging="168"/>
              <w:rPr>
                <w:rFonts w:ascii="ＭＳ 明朝"/>
              </w:rPr>
            </w:pPr>
            <w:r w:rsidRPr="003058E4">
              <w:rPr>
                <w:rFonts w:ascii="ＭＳ 明朝" w:hAnsi="ＭＳ 明朝" w:hint="eastAsia"/>
              </w:rPr>
              <w:t>□周囲の山なみの眺望を阻害しないように、地形に配慮した位置・配置・高さとすること。</w:t>
            </w:r>
          </w:p>
        </w:tc>
      </w:tr>
      <w:tr w:rsidR="003058E4" w:rsidRPr="003058E4" w14:paraId="21F0367E" w14:textId="77777777" w:rsidTr="00DA62C9">
        <w:tc>
          <w:tcPr>
            <w:tcW w:w="1701" w:type="dxa"/>
            <w:vMerge/>
            <w:vAlign w:val="center"/>
          </w:tcPr>
          <w:p w14:paraId="6052620A" w14:textId="77777777" w:rsidR="003058E4" w:rsidRPr="003058E4" w:rsidRDefault="003058E4" w:rsidP="00684D83">
            <w:pPr>
              <w:jc w:val="center"/>
              <w:rPr>
                <w:rFonts w:ascii="ＭＳ 明朝"/>
              </w:rPr>
            </w:pPr>
          </w:p>
        </w:tc>
        <w:tc>
          <w:tcPr>
            <w:tcW w:w="7513" w:type="dxa"/>
            <w:tcBorders>
              <w:top w:val="dotted" w:sz="4" w:space="0" w:color="auto"/>
              <w:bottom w:val="dotted" w:sz="4" w:space="0" w:color="auto"/>
            </w:tcBorders>
          </w:tcPr>
          <w:p w14:paraId="5387F5DE" w14:textId="77777777" w:rsidR="003058E4" w:rsidRPr="003058E4" w:rsidRDefault="003058E4" w:rsidP="00DA62C9">
            <w:pPr>
              <w:tabs>
                <w:tab w:val="left" w:pos="169"/>
              </w:tabs>
              <w:ind w:left="168" w:hangingChars="80" w:hanging="168"/>
              <w:rPr>
                <w:rFonts w:ascii="ＭＳ 明朝"/>
              </w:rPr>
            </w:pPr>
            <w:r w:rsidRPr="003058E4">
              <w:rPr>
                <w:rFonts w:ascii="ＭＳ 明朝" w:hAnsi="ＭＳ 明朝" w:hint="eastAsia"/>
              </w:rPr>
              <w:t>□タワー及びブレード等の色彩は、航空法など関係法令を遵守しつつ可能な限り、周辺の景観に溶け込むよう配慮すること。</w:t>
            </w:r>
          </w:p>
        </w:tc>
      </w:tr>
      <w:tr w:rsidR="003058E4" w:rsidRPr="003058E4" w14:paraId="5D02AF4A" w14:textId="77777777" w:rsidTr="00DA62C9">
        <w:tc>
          <w:tcPr>
            <w:tcW w:w="1701" w:type="dxa"/>
            <w:vMerge/>
            <w:vAlign w:val="center"/>
          </w:tcPr>
          <w:p w14:paraId="17674862" w14:textId="77777777" w:rsidR="003058E4" w:rsidRPr="003058E4" w:rsidRDefault="003058E4" w:rsidP="00684D83">
            <w:pPr>
              <w:jc w:val="center"/>
              <w:rPr>
                <w:rFonts w:ascii="ＭＳ 明朝"/>
              </w:rPr>
            </w:pPr>
          </w:p>
        </w:tc>
        <w:tc>
          <w:tcPr>
            <w:tcW w:w="7513" w:type="dxa"/>
            <w:tcBorders>
              <w:top w:val="dotted" w:sz="4" w:space="0" w:color="auto"/>
              <w:bottom w:val="dotted" w:sz="4" w:space="0" w:color="auto"/>
            </w:tcBorders>
          </w:tcPr>
          <w:p w14:paraId="70508B73" w14:textId="77777777" w:rsidR="003058E4" w:rsidRPr="003058E4" w:rsidRDefault="003058E4" w:rsidP="00DA62C9">
            <w:pPr>
              <w:tabs>
                <w:tab w:val="left" w:pos="169"/>
              </w:tabs>
              <w:ind w:left="168" w:hangingChars="80" w:hanging="168"/>
              <w:rPr>
                <w:rFonts w:ascii="ＭＳ 明朝"/>
              </w:rPr>
            </w:pPr>
            <w:r w:rsidRPr="003058E4">
              <w:rPr>
                <w:rFonts w:ascii="ＭＳ 明朝" w:hAnsi="ＭＳ 明朝" w:hint="eastAsia"/>
              </w:rPr>
              <w:t>□のり面、擁壁はできる限り生じないよう努め、管理用道路の周辺は緑化等による修景を行うこと。</w:t>
            </w:r>
          </w:p>
        </w:tc>
      </w:tr>
      <w:tr w:rsidR="003058E4" w:rsidRPr="003058E4" w14:paraId="15F584C4" w14:textId="77777777" w:rsidTr="00DA62C9">
        <w:tc>
          <w:tcPr>
            <w:tcW w:w="1701" w:type="dxa"/>
            <w:vMerge/>
            <w:vAlign w:val="center"/>
          </w:tcPr>
          <w:p w14:paraId="4B0B951B" w14:textId="77777777" w:rsidR="003058E4" w:rsidRPr="003058E4" w:rsidRDefault="003058E4" w:rsidP="00684D83">
            <w:pPr>
              <w:jc w:val="center"/>
              <w:rPr>
                <w:rFonts w:ascii="ＭＳ 明朝"/>
              </w:rPr>
            </w:pPr>
          </w:p>
        </w:tc>
        <w:tc>
          <w:tcPr>
            <w:tcW w:w="7513" w:type="dxa"/>
            <w:tcBorders>
              <w:top w:val="dotted" w:sz="4" w:space="0" w:color="auto"/>
            </w:tcBorders>
          </w:tcPr>
          <w:p w14:paraId="166403E1" w14:textId="77777777" w:rsidR="003058E4" w:rsidRPr="003058E4" w:rsidRDefault="003058E4" w:rsidP="00DA62C9">
            <w:pPr>
              <w:tabs>
                <w:tab w:val="left" w:pos="169"/>
              </w:tabs>
              <w:ind w:left="168" w:hangingChars="80" w:hanging="168"/>
              <w:rPr>
                <w:rFonts w:ascii="ＭＳ 明朝"/>
              </w:rPr>
            </w:pPr>
            <w:r w:rsidRPr="003058E4">
              <w:rPr>
                <w:rFonts w:ascii="ＭＳ 明朝" w:hAnsi="ＭＳ 明朝" w:hint="eastAsia"/>
              </w:rPr>
              <w:t>□事業実施区域の既存樹木の伐採は、最小限に抑えること。</w:t>
            </w:r>
          </w:p>
        </w:tc>
      </w:tr>
    </w:tbl>
    <w:p w14:paraId="06F30542" w14:textId="77777777" w:rsidR="006E4B3C" w:rsidRDefault="006E4B3C">
      <w:r>
        <w:br w:type="page"/>
      </w:r>
    </w:p>
    <w:p w14:paraId="341D7557" w14:textId="77777777" w:rsidR="006E4B3C" w:rsidRDefault="006E4B3C" w:rsidP="00280DF9">
      <w:pPr>
        <w:jc w:val="left"/>
        <w:rPr>
          <w:rFonts w:ascii="ＭＳ 明朝"/>
        </w:rPr>
      </w:pPr>
      <w:r>
        <w:rPr>
          <w:rFonts w:ascii="ＭＳ 明朝" w:hAnsi="ＭＳ 明朝" w:hint="eastAsia"/>
        </w:rPr>
        <w:t>（様式第</w:t>
      </w:r>
      <w:r>
        <w:rPr>
          <w:rFonts w:ascii="ＭＳ 明朝" w:hAnsi="ＭＳ 明朝"/>
        </w:rPr>
        <w:t>13</w:t>
      </w:r>
      <w:r>
        <w:rPr>
          <w:rFonts w:ascii="ＭＳ 明朝" w:hAnsi="ＭＳ 明朝" w:hint="eastAsia"/>
        </w:rPr>
        <w:t>号　続き）</w:t>
      </w:r>
    </w:p>
    <w:p w14:paraId="692B6591" w14:textId="77777777" w:rsidR="006E4B3C" w:rsidRDefault="006E4B3C" w:rsidP="00994BC0">
      <w:pPr>
        <w:jc w:val="left"/>
      </w:pPr>
      <w:r>
        <w:rPr>
          <w:rFonts w:hint="eastAsia"/>
        </w:rPr>
        <w:t>３）開発行為等</w:t>
      </w:r>
    </w:p>
    <w:tbl>
      <w:tblPr>
        <w:tblStyle w:val="ae"/>
        <w:tblW w:w="0" w:type="auto"/>
        <w:tblInd w:w="279" w:type="dxa"/>
        <w:tblLook w:val="04A0" w:firstRow="1" w:lastRow="0" w:firstColumn="1" w:lastColumn="0" w:noHBand="0" w:noVBand="1"/>
      </w:tblPr>
      <w:tblGrid>
        <w:gridCol w:w="1701"/>
        <w:gridCol w:w="7513"/>
      </w:tblGrid>
      <w:tr w:rsidR="003058E4" w:rsidRPr="003058E4" w14:paraId="3F69BA9B" w14:textId="77777777" w:rsidTr="00DA62C9">
        <w:tc>
          <w:tcPr>
            <w:tcW w:w="1701" w:type="dxa"/>
            <w:vMerge w:val="restart"/>
            <w:vAlign w:val="center"/>
          </w:tcPr>
          <w:p w14:paraId="40E45925" w14:textId="77777777" w:rsidR="003058E4" w:rsidRPr="003058E4" w:rsidRDefault="003058E4" w:rsidP="00684D83">
            <w:pPr>
              <w:jc w:val="center"/>
              <w:rPr>
                <w:rFonts w:ascii="ＭＳ 明朝"/>
              </w:rPr>
            </w:pPr>
            <w:r w:rsidRPr="003058E4">
              <w:rPr>
                <w:rFonts w:ascii="ＭＳ 明朝" w:hAnsi="ＭＳ 明朝" w:hint="eastAsia"/>
              </w:rPr>
              <w:t>土地の開墾、</w:t>
            </w:r>
          </w:p>
          <w:p w14:paraId="133CC8BF" w14:textId="77777777" w:rsidR="003058E4" w:rsidRPr="003058E4" w:rsidRDefault="003058E4" w:rsidP="00684D83">
            <w:pPr>
              <w:jc w:val="center"/>
              <w:rPr>
                <w:rFonts w:ascii="ＭＳ 明朝"/>
              </w:rPr>
            </w:pPr>
            <w:r w:rsidRPr="003058E4">
              <w:rPr>
                <w:rFonts w:ascii="ＭＳ 明朝" w:hAnsi="ＭＳ 明朝" w:hint="eastAsia"/>
              </w:rPr>
              <w:t>土石の採取、</w:t>
            </w:r>
          </w:p>
          <w:p w14:paraId="1DEDF4DF" w14:textId="77777777" w:rsidR="003058E4" w:rsidRPr="003058E4" w:rsidRDefault="003058E4" w:rsidP="00684D83">
            <w:pPr>
              <w:jc w:val="center"/>
              <w:rPr>
                <w:rFonts w:ascii="ＭＳ 明朝"/>
              </w:rPr>
            </w:pPr>
            <w:r w:rsidRPr="003058E4">
              <w:rPr>
                <w:rFonts w:ascii="ＭＳ 明朝" w:hAnsi="ＭＳ 明朝" w:hint="eastAsia"/>
              </w:rPr>
              <w:t>鉱物の採掘、</w:t>
            </w:r>
          </w:p>
          <w:p w14:paraId="4CD7CC4D" w14:textId="77777777" w:rsidR="003058E4" w:rsidRPr="003058E4" w:rsidRDefault="003058E4" w:rsidP="00684D83">
            <w:pPr>
              <w:jc w:val="center"/>
              <w:rPr>
                <w:rFonts w:ascii="ＭＳ 明朝"/>
              </w:rPr>
            </w:pPr>
            <w:r w:rsidRPr="003058E4">
              <w:rPr>
                <w:rFonts w:ascii="ＭＳ 明朝" w:hAnsi="ＭＳ 明朝" w:hint="eastAsia"/>
              </w:rPr>
              <w:t>その他の土地の</w:t>
            </w:r>
          </w:p>
          <w:p w14:paraId="0DC59625" w14:textId="77777777" w:rsidR="003058E4" w:rsidRPr="003058E4" w:rsidRDefault="003058E4" w:rsidP="00684D83">
            <w:pPr>
              <w:jc w:val="center"/>
              <w:rPr>
                <w:rFonts w:ascii="ＭＳ 明朝"/>
              </w:rPr>
            </w:pPr>
            <w:r w:rsidRPr="003058E4">
              <w:rPr>
                <w:rFonts w:ascii="ＭＳ 明朝" w:hAnsi="ＭＳ 明朝" w:hint="eastAsia"/>
              </w:rPr>
              <w:t>形質の変更</w:t>
            </w:r>
          </w:p>
        </w:tc>
        <w:tc>
          <w:tcPr>
            <w:tcW w:w="7513" w:type="dxa"/>
            <w:tcBorders>
              <w:bottom w:val="dotted" w:sz="4" w:space="0" w:color="auto"/>
            </w:tcBorders>
          </w:tcPr>
          <w:p w14:paraId="701DB9B1" w14:textId="77777777" w:rsidR="003058E4" w:rsidRPr="003058E4" w:rsidRDefault="003058E4" w:rsidP="00DA62C9">
            <w:pPr>
              <w:ind w:left="168" w:hangingChars="80" w:hanging="168"/>
              <w:rPr>
                <w:rFonts w:ascii="ＭＳ 明朝"/>
              </w:rPr>
            </w:pPr>
            <w:r w:rsidRPr="003058E4">
              <w:rPr>
                <w:rFonts w:ascii="ＭＳ 明朝" w:hAnsi="ＭＳ 明朝" w:hint="eastAsia"/>
              </w:rPr>
              <w:t>□植生、貴重な動植物の自然環境及び周辺環境への影響を考慮して、実施範囲等の検討を行うこと。</w:t>
            </w:r>
          </w:p>
        </w:tc>
      </w:tr>
      <w:tr w:rsidR="003058E4" w:rsidRPr="003058E4" w14:paraId="0BC05495" w14:textId="77777777" w:rsidTr="00DA62C9">
        <w:tc>
          <w:tcPr>
            <w:tcW w:w="1701" w:type="dxa"/>
            <w:vMerge/>
            <w:vAlign w:val="center"/>
          </w:tcPr>
          <w:p w14:paraId="56289729" w14:textId="77777777" w:rsidR="003058E4" w:rsidRPr="003058E4" w:rsidRDefault="003058E4" w:rsidP="00684D83">
            <w:pPr>
              <w:jc w:val="center"/>
              <w:rPr>
                <w:rFonts w:ascii="ＭＳ 明朝"/>
              </w:rPr>
            </w:pPr>
          </w:p>
        </w:tc>
        <w:tc>
          <w:tcPr>
            <w:tcW w:w="7513" w:type="dxa"/>
            <w:tcBorders>
              <w:top w:val="dotted" w:sz="4" w:space="0" w:color="auto"/>
              <w:bottom w:val="dotted" w:sz="4" w:space="0" w:color="auto"/>
            </w:tcBorders>
          </w:tcPr>
          <w:p w14:paraId="6E3BEB57" w14:textId="77777777" w:rsidR="003058E4" w:rsidRPr="003058E4" w:rsidRDefault="003058E4" w:rsidP="00DA62C9">
            <w:pPr>
              <w:ind w:left="168" w:hangingChars="80" w:hanging="168"/>
              <w:rPr>
                <w:rFonts w:ascii="ＭＳ 明朝"/>
              </w:rPr>
            </w:pPr>
            <w:r w:rsidRPr="003058E4">
              <w:rPr>
                <w:rFonts w:ascii="ＭＳ 明朝" w:hAnsi="ＭＳ 明朝" w:hint="eastAsia"/>
              </w:rPr>
              <w:t>□道路等の公共空間から容易に望見できないよう、開墾又は採掘等の位置及び方法を工夫すること。</w:t>
            </w:r>
          </w:p>
        </w:tc>
      </w:tr>
      <w:tr w:rsidR="003058E4" w:rsidRPr="003058E4" w14:paraId="6D37D2C9" w14:textId="77777777" w:rsidTr="00DA62C9">
        <w:tc>
          <w:tcPr>
            <w:tcW w:w="1701" w:type="dxa"/>
            <w:vMerge/>
            <w:vAlign w:val="center"/>
          </w:tcPr>
          <w:p w14:paraId="6C7981DD" w14:textId="77777777" w:rsidR="003058E4" w:rsidRPr="003058E4" w:rsidRDefault="003058E4" w:rsidP="00684D83">
            <w:pPr>
              <w:jc w:val="center"/>
              <w:rPr>
                <w:rFonts w:ascii="ＭＳ 明朝"/>
              </w:rPr>
            </w:pPr>
          </w:p>
        </w:tc>
        <w:tc>
          <w:tcPr>
            <w:tcW w:w="7513" w:type="dxa"/>
            <w:tcBorders>
              <w:top w:val="dotted" w:sz="4" w:space="0" w:color="auto"/>
              <w:bottom w:val="dotted" w:sz="4" w:space="0" w:color="auto"/>
            </w:tcBorders>
          </w:tcPr>
          <w:p w14:paraId="0C77DBCC" w14:textId="77777777" w:rsidR="003058E4" w:rsidRPr="003058E4" w:rsidRDefault="003058E4" w:rsidP="00DA62C9">
            <w:pPr>
              <w:ind w:left="168" w:hangingChars="80" w:hanging="168"/>
              <w:rPr>
                <w:rFonts w:ascii="ＭＳ 明朝"/>
              </w:rPr>
            </w:pPr>
            <w:r w:rsidRPr="003058E4">
              <w:rPr>
                <w:rFonts w:ascii="ＭＳ 明朝" w:hAnsi="ＭＳ 明朝" w:hint="eastAsia"/>
              </w:rPr>
              <w:t>□既存の樹木などは、できる限り保全すること。</w:t>
            </w:r>
          </w:p>
        </w:tc>
      </w:tr>
      <w:tr w:rsidR="003058E4" w:rsidRPr="003058E4" w14:paraId="06D9CD69" w14:textId="77777777" w:rsidTr="00DA62C9">
        <w:tc>
          <w:tcPr>
            <w:tcW w:w="1701" w:type="dxa"/>
            <w:vMerge/>
            <w:vAlign w:val="center"/>
          </w:tcPr>
          <w:p w14:paraId="119E5345" w14:textId="77777777" w:rsidR="003058E4" w:rsidRPr="003058E4" w:rsidRDefault="003058E4" w:rsidP="00684D83">
            <w:pPr>
              <w:jc w:val="center"/>
              <w:rPr>
                <w:rFonts w:ascii="ＭＳ 明朝"/>
              </w:rPr>
            </w:pPr>
          </w:p>
        </w:tc>
        <w:tc>
          <w:tcPr>
            <w:tcW w:w="7513" w:type="dxa"/>
            <w:tcBorders>
              <w:top w:val="dotted" w:sz="4" w:space="0" w:color="auto"/>
              <w:bottom w:val="dotted" w:sz="4" w:space="0" w:color="auto"/>
            </w:tcBorders>
          </w:tcPr>
          <w:p w14:paraId="01ED476D" w14:textId="77777777" w:rsidR="003058E4" w:rsidRPr="003058E4" w:rsidRDefault="003058E4" w:rsidP="00DA62C9">
            <w:pPr>
              <w:ind w:left="168" w:hangingChars="80" w:hanging="168"/>
              <w:rPr>
                <w:rFonts w:ascii="ＭＳ 明朝"/>
              </w:rPr>
            </w:pPr>
            <w:r w:rsidRPr="003058E4">
              <w:rPr>
                <w:rFonts w:ascii="ＭＳ 明朝" w:hAnsi="ＭＳ 明朝" w:hint="eastAsia"/>
              </w:rPr>
              <w:t>□のり面、擁壁は、できる限り生じないよう努めること。やむを得ず長大なのり面や擁壁が生じる場合は、前面の緑化又は自然石、自然石を模したブロック等により、周囲の景観と馴染ませるよう努めるものとすること。</w:t>
            </w:r>
          </w:p>
        </w:tc>
      </w:tr>
      <w:tr w:rsidR="003058E4" w:rsidRPr="003058E4" w14:paraId="33B07249" w14:textId="77777777" w:rsidTr="00DA62C9">
        <w:tc>
          <w:tcPr>
            <w:tcW w:w="1701" w:type="dxa"/>
            <w:vMerge/>
            <w:vAlign w:val="center"/>
          </w:tcPr>
          <w:p w14:paraId="6CA9DA16" w14:textId="77777777" w:rsidR="003058E4" w:rsidRPr="003058E4" w:rsidRDefault="003058E4" w:rsidP="00684D83">
            <w:pPr>
              <w:jc w:val="center"/>
              <w:rPr>
                <w:rFonts w:ascii="ＭＳ 明朝"/>
              </w:rPr>
            </w:pPr>
          </w:p>
        </w:tc>
        <w:tc>
          <w:tcPr>
            <w:tcW w:w="7513" w:type="dxa"/>
            <w:tcBorders>
              <w:top w:val="dotted" w:sz="4" w:space="0" w:color="auto"/>
            </w:tcBorders>
          </w:tcPr>
          <w:p w14:paraId="4B205D84" w14:textId="77777777" w:rsidR="003058E4" w:rsidRPr="003058E4" w:rsidRDefault="003058E4" w:rsidP="00DA62C9">
            <w:pPr>
              <w:ind w:left="168" w:hangingChars="80" w:hanging="168"/>
              <w:rPr>
                <w:rFonts w:ascii="ＭＳ 明朝"/>
              </w:rPr>
            </w:pPr>
            <w:r w:rsidRPr="003058E4">
              <w:rPr>
                <w:rFonts w:ascii="ＭＳ 明朝" w:hAnsi="ＭＳ 明朝" w:hint="eastAsia"/>
              </w:rPr>
              <w:t>□目的を終えた箇所は、既存又は周囲の植生と調和した緑化を行い、自然環境及び景観の復元に努めること。</w:t>
            </w:r>
          </w:p>
        </w:tc>
      </w:tr>
      <w:tr w:rsidR="00B33ADC" w:rsidRPr="003058E4" w14:paraId="7F2E3DD7" w14:textId="77777777" w:rsidTr="00DA62C9">
        <w:tc>
          <w:tcPr>
            <w:tcW w:w="1701" w:type="dxa"/>
            <w:vMerge w:val="restart"/>
            <w:vAlign w:val="center"/>
          </w:tcPr>
          <w:p w14:paraId="131D327D" w14:textId="77777777" w:rsidR="00B33ADC" w:rsidRPr="003058E4" w:rsidRDefault="00B33ADC" w:rsidP="002B563E">
            <w:pPr>
              <w:jc w:val="center"/>
              <w:rPr>
                <w:rFonts w:ascii="ＭＳ 明朝"/>
              </w:rPr>
            </w:pPr>
            <w:r w:rsidRPr="003058E4">
              <w:rPr>
                <w:rFonts w:ascii="ＭＳ 明朝" w:hAnsi="ＭＳ 明朝" w:hint="eastAsia"/>
              </w:rPr>
              <w:t>木竹の伐採</w:t>
            </w:r>
          </w:p>
        </w:tc>
        <w:tc>
          <w:tcPr>
            <w:tcW w:w="7513" w:type="dxa"/>
            <w:tcBorders>
              <w:bottom w:val="dotted" w:sz="4" w:space="0" w:color="auto"/>
            </w:tcBorders>
          </w:tcPr>
          <w:p w14:paraId="6226A253" w14:textId="77777777" w:rsidR="00B33ADC" w:rsidRPr="003058E4" w:rsidRDefault="00B33ADC" w:rsidP="00DA62C9">
            <w:pPr>
              <w:ind w:left="168" w:hangingChars="80" w:hanging="168"/>
              <w:rPr>
                <w:rFonts w:ascii="ＭＳ 明朝"/>
              </w:rPr>
            </w:pPr>
            <w:r w:rsidRPr="003058E4">
              <w:rPr>
                <w:rFonts w:ascii="ＭＳ 明朝" w:hAnsi="ＭＳ 明朝" w:hint="eastAsia"/>
              </w:rPr>
              <w:t>□植生、貴重な動植物の自然環境及び周辺環境への影響を考慮して、実施範囲等の検討を行うこと。</w:t>
            </w:r>
          </w:p>
        </w:tc>
      </w:tr>
      <w:tr w:rsidR="00B33ADC" w:rsidRPr="003058E4" w14:paraId="62675562" w14:textId="77777777" w:rsidTr="00DA62C9">
        <w:tc>
          <w:tcPr>
            <w:tcW w:w="1701" w:type="dxa"/>
            <w:vMerge/>
            <w:vAlign w:val="center"/>
          </w:tcPr>
          <w:p w14:paraId="2C074C54" w14:textId="77777777" w:rsidR="00B33ADC" w:rsidRPr="003058E4" w:rsidRDefault="00B33ADC" w:rsidP="002B563E">
            <w:pPr>
              <w:jc w:val="center"/>
              <w:rPr>
                <w:rFonts w:ascii="ＭＳ 明朝"/>
              </w:rPr>
            </w:pPr>
          </w:p>
        </w:tc>
        <w:tc>
          <w:tcPr>
            <w:tcW w:w="7513" w:type="dxa"/>
            <w:tcBorders>
              <w:top w:val="dotted" w:sz="4" w:space="0" w:color="auto"/>
            </w:tcBorders>
          </w:tcPr>
          <w:p w14:paraId="2F0809A9" w14:textId="77777777" w:rsidR="00B33ADC" w:rsidRPr="003058E4" w:rsidRDefault="00B33ADC" w:rsidP="00DA62C9">
            <w:pPr>
              <w:ind w:left="168" w:hangingChars="80" w:hanging="168"/>
              <w:rPr>
                <w:rFonts w:ascii="ＭＳ 明朝"/>
              </w:rPr>
            </w:pPr>
            <w:r w:rsidRPr="003058E4">
              <w:rPr>
                <w:rFonts w:ascii="ＭＳ 明朝" w:hAnsi="ＭＳ 明朝" w:hint="eastAsia"/>
              </w:rPr>
              <w:t>□道路など公共の場所から容易に目にすることのできる場所の林地開発を行う場合は、伐採面積が最小限となるよう努め、伐採の場所や方法・伐採後の植栽等により、周辺との景観の調和に配慮すること。</w:t>
            </w:r>
          </w:p>
        </w:tc>
      </w:tr>
      <w:tr w:rsidR="00B33ADC" w:rsidRPr="003058E4" w14:paraId="235AD09F" w14:textId="77777777" w:rsidTr="00994BC0">
        <w:tc>
          <w:tcPr>
            <w:tcW w:w="1701" w:type="dxa"/>
            <w:vAlign w:val="center"/>
          </w:tcPr>
          <w:p w14:paraId="31438B43" w14:textId="77777777" w:rsidR="00B33ADC" w:rsidRPr="003058E4" w:rsidRDefault="00B33ADC" w:rsidP="002B563E">
            <w:pPr>
              <w:jc w:val="center"/>
              <w:rPr>
                <w:rFonts w:ascii="ＭＳ 明朝"/>
              </w:rPr>
            </w:pPr>
            <w:r w:rsidRPr="003058E4">
              <w:rPr>
                <w:rFonts w:ascii="ＭＳ 明朝" w:hAnsi="ＭＳ 明朝" w:hint="eastAsia"/>
              </w:rPr>
              <w:t>屋外における</w:t>
            </w:r>
          </w:p>
          <w:p w14:paraId="07424A15" w14:textId="77777777" w:rsidR="00B33ADC" w:rsidRPr="003058E4" w:rsidRDefault="00B33ADC" w:rsidP="002B563E">
            <w:pPr>
              <w:jc w:val="center"/>
              <w:rPr>
                <w:rFonts w:ascii="ＭＳ 明朝"/>
              </w:rPr>
            </w:pPr>
            <w:r w:rsidRPr="003058E4">
              <w:rPr>
                <w:rFonts w:ascii="ＭＳ 明朝" w:hAnsi="ＭＳ 明朝" w:hint="eastAsia"/>
              </w:rPr>
              <w:t>物件の堆積</w:t>
            </w:r>
          </w:p>
        </w:tc>
        <w:tc>
          <w:tcPr>
            <w:tcW w:w="7513" w:type="dxa"/>
          </w:tcPr>
          <w:p w14:paraId="1520B8B6" w14:textId="77777777" w:rsidR="00B33ADC" w:rsidRPr="003058E4" w:rsidRDefault="00B33ADC" w:rsidP="00DA62C9">
            <w:pPr>
              <w:ind w:left="168" w:hangingChars="80" w:hanging="168"/>
              <w:rPr>
                <w:rFonts w:ascii="ＭＳ 明朝"/>
              </w:rPr>
            </w:pPr>
            <w:r w:rsidRPr="003058E4">
              <w:rPr>
                <w:rFonts w:ascii="ＭＳ 明朝" w:hAnsi="ＭＳ 明朝" w:hint="eastAsia"/>
              </w:rPr>
              <w:t>□道路等の公共空間から容易に望見できないよう堆積の高さは必要最小限に抑えるとともに、堆積位置や方法を検討すること。やむを得ず公共空間から容易に望見される場合は、植栽もしくは景観に配慮した柵や塀などで遮蔽に努めること。</w:t>
            </w:r>
          </w:p>
        </w:tc>
      </w:tr>
    </w:tbl>
    <w:p w14:paraId="6E022792" w14:textId="77777777" w:rsidR="003058E4" w:rsidRPr="003058E4" w:rsidRDefault="003058E4" w:rsidP="00994BC0">
      <w:pPr>
        <w:rPr>
          <w:rFonts w:ascii="ＭＳ 明朝"/>
        </w:rPr>
      </w:pPr>
    </w:p>
    <w:p w14:paraId="63B4F4A3" w14:textId="77777777" w:rsidR="005E2C39" w:rsidRDefault="003058E4" w:rsidP="005E2C39">
      <w:pPr>
        <w:spacing w:line="240" w:lineRule="atLeast"/>
      </w:pPr>
      <w:r w:rsidRPr="003058E4">
        <w:rPr>
          <w:rFonts w:ascii="ＭＳ 明朝" w:hAnsi="ＭＳ 明朝" w:hint="eastAsia"/>
        </w:rPr>
        <w:t xml:space="preserve">　</w:t>
      </w:r>
      <w:r w:rsidR="005E2C39" w:rsidRPr="00393505">
        <w:rPr>
          <w:rFonts w:hint="eastAsia"/>
        </w:rPr>
        <w:t>注１　該当</w:t>
      </w:r>
      <w:r w:rsidR="005E2C39">
        <w:rPr>
          <w:rFonts w:hint="eastAsia"/>
        </w:rPr>
        <w:t>する□</w:t>
      </w:r>
      <w:r w:rsidR="005E2C39" w:rsidRPr="00393505">
        <w:rPr>
          <w:rFonts w:hint="eastAsia"/>
        </w:rPr>
        <w:t>にチェック</w:t>
      </w:r>
      <w:r w:rsidR="005E2C39">
        <w:rPr>
          <w:rFonts w:hint="eastAsia"/>
        </w:rPr>
        <w:t>（☑）を記入</w:t>
      </w:r>
      <w:r w:rsidR="005E2C39" w:rsidRPr="00393505">
        <w:rPr>
          <w:rFonts w:hint="eastAsia"/>
        </w:rPr>
        <w:t>してください。</w:t>
      </w:r>
    </w:p>
    <w:p w14:paraId="301A00EF" w14:textId="77777777" w:rsidR="005E2C39" w:rsidRPr="00590C50" w:rsidRDefault="005E2C39" w:rsidP="00994BC0">
      <w:r>
        <w:rPr>
          <w:rFonts w:hint="eastAsia"/>
        </w:rPr>
        <w:t xml:space="preserve">　　</w:t>
      </w:r>
      <w:r w:rsidRPr="00503313">
        <w:rPr>
          <w:rFonts w:hint="eastAsia"/>
        </w:rPr>
        <w:t xml:space="preserve">２　</w:t>
      </w:r>
      <w:r>
        <w:rPr>
          <w:rFonts w:ascii="ＭＳ 明朝" w:hAnsi="ＭＳ 明朝" w:hint="eastAsia"/>
          <w:kern w:val="0"/>
        </w:rPr>
        <w:t>本計画において、各種発電施設は「工作物」には含まれません。</w:t>
      </w:r>
    </w:p>
    <w:p w14:paraId="70A2A3FE" w14:textId="77777777" w:rsidR="00AC7299" w:rsidRDefault="00AC7299" w:rsidP="005E2C39">
      <w:pPr>
        <w:jc w:val="left"/>
        <w:rPr>
          <w:rFonts w:ascii="ＭＳ 明朝"/>
        </w:rPr>
      </w:pPr>
    </w:p>
    <w:sectPr w:rsidR="00AC7299" w:rsidSect="00A20EA0">
      <w:pgSz w:w="11906" w:h="16838" w:code="9"/>
      <w:pgMar w:top="851" w:right="1134" w:bottom="0"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3D9EB" w14:textId="77777777" w:rsidR="00F53AEC" w:rsidRDefault="00F53AEC" w:rsidP="001E32BC">
      <w:r>
        <w:separator/>
      </w:r>
    </w:p>
  </w:endnote>
  <w:endnote w:type="continuationSeparator" w:id="0">
    <w:p w14:paraId="08E5C81B" w14:textId="77777777" w:rsidR="00F53AEC" w:rsidRDefault="00F53AEC" w:rsidP="001E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A38F1" w14:textId="77777777" w:rsidR="00F53AEC" w:rsidRDefault="00F53AEC" w:rsidP="001E32BC">
      <w:r>
        <w:separator/>
      </w:r>
    </w:p>
  </w:footnote>
  <w:footnote w:type="continuationSeparator" w:id="0">
    <w:p w14:paraId="1B485EBF" w14:textId="77777777" w:rsidR="00F53AEC" w:rsidRDefault="00F53AEC" w:rsidP="001E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E6F27"/>
    <w:multiLevelType w:val="hybridMultilevel"/>
    <w:tmpl w:val="C3C631F6"/>
    <w:lvl w:ilvl="0" w:tplc="D14CD8E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266FAF"/>
    <w:multiLevelType w:val="multilevel"/>
    <w:tmpl w:val="5D005F32"/>
    <w:lvl w:ilvl="0">
      <w:start w:val="1"/>
      <w:numFmt w:val="decimalFullWidth"/>
      <w:pStyle w:val="1"/>
      <w:suff w:val="nothing"/>
      <w:lvlText w:val="様式第%1号"/>
      <w:lvlJc w:val="left"/>
      <w:pPr>
        <w:ind w:left="2694"/>
      </w:pPr>
      <w:rPr>
        <w:rFonts w:cs="Times New Roman" w:hint="eastAsia"/>
        <w:sz w:val="32"/>
        <w:szCs w:val="32"/>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 w15:restartNumberingAfterBreak="0">
    <w:nsid w:val="716637B3"/>
    <w:multiLevelType w:val="hybridMultilevel"/>
    <w:tmpl w:val="3C76CE5C"/>
    <w:lvl w:ilvl="0" w:tplc="F14479A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64"/>
    <w:rsid w:val="00016545"/>
    <w:rsid w:val="000215E9"/>
    <w:rsid w:val="000229A9"/>
    <w:rsid w:val="000261A9"/>
    <w:rsid w:val="00033F94"/>
    <w:rsid w:val="00034499"/>
    <w:rsid w:val="000345E2"/>
    <w:rsid w:val="0003626D"/>
    <w:rsid w:val="000377C3"/>
    <w:rsid w:val="00046D1A"/>
    <w:rsid w:val="00053B27"/>
    <w:rsid w:val="0006749A"/>
    <w:rsid w:val="000726FE"/>
    <w:rsid w:val="00077321"/>
    <w:rsid w:val="00085CD2"/>
    <w:rsid w:val="00090E6E"/>
    <w:rsid w:val="00094356"/>
    <w:rsid w:val="00095546"/>
    <w:rsid w:val="000A3258"/>
    <w:rsid w:val="000A5AEB"/>
    <w:rsid w:val="000A61AA"/>
    <w:rsid w:val="000C18B2"/>
    <w:rsid w:val="000D0B9C"/>
    <w:rsid w:val="000D4635"/>
    <w:rsid w:val="000D4F2E"/>
    <w:rsid w:val="000E582A"/>
    <w:rsid w:val="000E68D2"/>
    <w:rsid w:val="000F256E"/>
    <w:rsid w:val="000F2BFE"/>
    <w:rsid w:val="00100FF0"/>
    <w:rsid w:val="00107EB8"/>
    <w:rsid w:val="00110BD0"/>
    <w:rsid w:val="00117D92"/>
    <w:rsid w:val="0012172D"/>
    <w:rsid w:val="001265CD"/>
    <w:rsid w:val="00127D99"/>
    <w:rsid w:val="0013524C"/>
    <w:rsid w:val="00146DD0"/>
    <w:rsid w:val="00152348"/>
    <w:rsid w:val="00155128"/>
    <w:rsid w:val="001576B4"/>
    <w:rsid w:val="00157DC5"/>
    <w:rsid w:val="001606F3"/>
    <w:rsid w:val="0018113F"/>
    <w:rsid w:val="00191FE8"/>
    <w:rsid w:val="00192371"/>
    <w:rsid w:val="001A42CD"/>
    <w:rsid w:val="001C0DE5"/>
    <w:rsid w:val="001D11B9"/>
    <w:rsid w:val="001D3073"/>
    <w:rsid w:val="001D5F26"/>
    <w:rsid w:val="001D5F42"/>
    <w:rsid w:val="001D6ED9"/>
    <w:rsid w:val="001E036C"/>
    <w:rsid w:val="001E32BC"/>
    <w:rsid w:val="001E4732"/>
    <w:rsid w:val="001E7D11"/>
    <w:rsid w:val="001F2ACE"/>
    <w:rsid w:val="001F3B7C"/>
    <w:rsid w:val="001F7EA1"/>
    <w:rsid w:val="0020157B"/>
    <w:rsid w:val="00211721"/>
    <w:rsid w:val="00214FD5"/>
    <w:rsid w:val="00216BCF"/>
    <w:rsid w:val="00230E3C"/>
    <w:rsid w:val="002350CA"/>
    <w:rsid w:val="00243AF9"/>
    <w:rsid w:val="002578D0"/>
    <w:rsid w:val="00267681"/>
    <w:rsid w:val="00270517"/>
    <w:rsid w:val="00271176"/>
    <w:rsid w:val="00280DF9"/>
    <w:rsid w:val="002879A9"/>
    <w:rsid w:val="00295F82"/>
    <w:rsid w:val="002A0D88"/>
    <w:rsid w:val="002A2C13"/>
    <w:rsid w:val="002B563E"/>
    <w:rsid w:val="002C68F0"/>
    <w:rsid w:val="002D0D63"/>
    <w:rsid w:val="002E0E87"/>
    <w:rsid w:val="002E71CE"/>
    <w:rsid w:val="002F4DB9"/>
    <w:rsid w:val="002F7FE5"/>
    <w:rsid w:val="003012A3"/>
    <w:rsid w:val="00301B69"/>
    <w:rsid w:val="003058E4"/>
    <w:rsid w:val="003060DA"/>
    <w:rsid w:val="00310B61"/>
    <w:rsid w:val="00322AA7"/>
    <w:rsid w:val="00326ACD"/>
    <w:rsid w:val="003324E3"/>
    <w:rsid w:val="00333116"/>
    <w:rsid w:val="00340E4A"/>
    <w:rsid w:val="0034315A"/>
    <w:rsid w:val="003500D3"/>
    <w:rsid w:val="0036568A"/>
    <w:rsid w:val="0036703E"/>
    <w:rsid w:val="0037456F"/>
    <w:rsid w:val="0037477B"/>
    <w:rsid w:val="003748DD"/>
    <w:rsid w:val="00375098"/>
    <w:rsid w:val="00380093"/>
    <w:rsid w:val="00381291"/>
    <w:rsid w:val="003814BD"/>
    <w:rsid w:val="003825FB"/>
    <w:rsid w:val="003934DC"/>
    <w:rsid w:val="00393505"/>
    <w:rsid w:val="003947DF"/>
    <w:rsid w:val="003964BC"/>
    <w:rsid w:val="003A2CC9"/>
    <w:rsid w:val="003A75DC"/>
    <w:rsid w:val="003B4F20"/>
    <w:rsid w:val="003D56AE"/>
    <w:rsid w:val="003E2159"/>
    <w:rsid w:val="003F15D9"/>
    <w:rsid w:val="003F257D"/>
    <w:rsid w:val="0040097A"/>
    <w:rsid w:val="00402F43"/>
    <w:rsid w:val="00411C37"/>
    <w:rsid w:val="004158C9"/>
    <w:rsid w:val="004178D1"/>
    <w:rsid w:val="00435786"/>
    <w:rsid w:val="00440F91"/>
    <w:rsid w:val="00441B97"/>
    <w:rsid w:val="00442E85"/>
    <w:rsid w:val="00465748"/>
    <w:rsid w:val="00465F20"/>
    <w:rsid w:val="00474F76"/>
    <w:rsid w:val="00482AE8"/>
    <w:rsid w:val="004A6127"/>
    <w:rsid w:val="004A6CE8"/>
    <w:rsid w:val="004B3119"/>
    <w:rsid w:val="004B3205"/>
    <w:rsid w:val="004C099C"/>
    <w:rsid w:val="004D2E8D"/>
    <w:rsid w:val="004D34C6"/>
    <w:rsid w:val="004E5183"/>
    <w:rsid w:val="004F0343"/>
    <w:rsid w:val="00503313"/>
    <w:rsid w:val="00517FCA"/>
    <w:rsid w:val="00522780"/>
    <w:rsid w:val="00522E0C"/>
    <w:rsid w:val="00524F20"/>
    <w:rsid w:val="005410AD"/>
    <w:rsid w:val="005410EA"/>
    <w:rsid w:val="00542E5F"/>
    <w:rsid w:val="005448EE"/>
    <w:rsid w:val="00545956"/>
    <w:rsid w:val="0054790B"/>
    <w:rsid w:val="0055160D"/>
    <w:rsid w:val="00560605"/>
    <w:rsid w:val="00567D54"/>
    <w:rsid w:val="0057361A"/>
    <w:rsid w:val="00574B8A"/>
    <w:rsid w:val="00581961"/>
    <w:rsid w:val="00590C50"/>
    <w:rsid w:val="00596DDB"/>
    <w:rsid w:val="005B189F"/>
    <w:rsid w:val="005B4615"/>
    <w:rsid w:val="005C1B42"/>
    <w:rsid w:val="005C2094"/>
    <w:rsid w:val="005C322D"/>
    <w:rsid w:val="005D057D"/>
    <w:rsid w:val="005E2C39"/>
    <w:rsid w:val="005F4C3E"/>
    <w:rsid w:val="00603AE3"/>
    <w:rsid w:val="00605D32"/>
    <w:rsid w:val="006163BE"/>
    <w:rsid w:val="00621243"/>
    <w:rsid w:val="0062664E"/>
    <w:rsid w:val="00634C1F"/>
    <w:rsid w:val="00646621"/>
    <w:rsid w:val="0064778B"/>
    <w:rsid w:val="00651445"/>
    <w:rsid w:val="006539CA"/>
    <w:rsid w:val="00656D1A"/>
    <w:rsid w:val="0067338B"/>
    <w:rsid w:val="00682E72"/>
    <w:rsid w:val="00684D83"/>
    <w:rsid w:val="00684F7A"/>
    <w:rsid w:val="00685555"/>
    <w:rsid w:val="006A1743"/>
    <w:rsid w:val="006B2C63"/>
    <w:rsid w:val="006B32A7"/>
    <w:rsid w:val="006B3466"/>
    <w:rsid w:val="006B3A3C"/>
    <w:rsid w:val="006B4DEE"/>
    <w:rsid w:val="006B701F"/>
    <w:rsid w:val="006C2236"/>
    <w:rsid w:val="006D3821"/>
    <w:rsid w:val="006E1756"/>
    <w:rsid w:val="006E2497"/>
    <w:rsid w:val="006E3882"/>
    <w:rsid w:val="006E4B3C"/>
    <w:rsid w:val="006E579C"/>
    <w:rsid w:val="006F14F9"/>
    <w:rsid w:val="00704805"/>
    <w:rsid w:val="00705D47"/>
    <w:rsid w:val="00707D18"/>
    <w:rsid w:val="0071432C"/>
    <w:rsid w:val="0071636D"/>
    <w:rsid w:val="0072034B"/>
    <w:rsid w:val="00730732"/>
    <w:rsid w:val="007344E1"/>
    <w:rsid w:val="00736C22"/>
    <w:rsid w:val="00740856"/>
    <w:rsid w:val="007442F9"/>
    <w:rsid w:val="007455A2"/>
    <w:rsid w:val="00752393"/>
    <w:rsid w:val="007545D6"/>
    <w:rsid w:val="0076350E"/>
    <w:rsid w:val="007709CA"/>
    <w:rsid w:val="0078330E"/>
    <w:rsid w:val="0078583E"/>
    <w:rsid w:val="007A3351"/>
    <w:rsid w:val="007B20FE"/>
    <w:rsid w:val="007B5D6D"/>
    <w:rsid w:val="007B7F45"/>
    <w:rsid w:val="007C4EDC"/>
    <w:rsid w:val="007C7226"/>
    <w:rsid w:val="007D1EB5"/>
    <w:rsid w:val="007E40C3"/>
    <w:rsid w:val="007E4B36"/>
    <w:rsid w:val="007E5F32"/>
    <w:rsid w:val="007F1469"/>
    <w:rsid w:val="007F40C3"/>
    <w:rsid w:val="00823F84"/>
    <w:rsid w:val="00835F88"/>
    <w:rsid w:val="008409EF"/>
    <w:rsid w:val="00841117"/>
    <w:rsid w:val="0086116D"/>
    <w:rsid w:val="00861B24"/>
    <w:rsid w:val="008712A5"/>
    <w:rsid w:val="0088295C"/>
    <w:rsid w:val="00895E3A"/>
    <w:rsid w:val="008A7B02"/>
    <w:rsid w:val="008B55AB"/>
    <w:rsid w:val="008E2E5E"/>
    <w:rsid w:val="008F1A26"/>
    <w:rsid w:val="008F4D3D"/>
    <w:rsid w:val="008F7124"/>
    <w:rsid w:val="009035F2"/>
    <w:rsid w:val="009051F0"/>
    <w:rsid w:val="00912D90"/>
    <w:rsid w:val="00923ACD"/>
    <w:rsid w:val="00936818"/>
    <w:rsid w:val="00947E3E"/>
    <w:rsid w:val="00953B63"/>
    <w:rsid w:val="009713AE"/>
    <w:rsid w:val="009733EA"/>
    <w:rsid w:val="0097488E"/>
    <w:rsid w:val="00981592"/>
    <w:rsid w:val="00985974"/>
    <w:rsid w:val="00987EFC"/>
    <w:rsid w:val="00991BD0"/>
    <w:rsid w:val="0099462E"/>
    <w:rsid w:val="00994BC0"/>
    <w:rsid w:val="009A006E"/>
    <w:rsid w:val="009A116F"/>
    <w:rsid w:val="009A4A29"/>
    <w:rsid w:val="009B70E9"/>
    <w:rsid w:val="009C74A9"/>
    <w:rsid w:val="009D2599"/>
    <w:rsid w:val="009D30C8"/>
    <w:rsid w:val="009D4A18"/>
    <w:rsid w:val="009E50EA"/>
    <w:rsid w:val="009F023B"/>
    <w:rsid w:val="009F3F4B"/>
    <w:rsid w:val="009F7DF1"/>
    <w:rsid w:val="00A027A3"/>
    <w:rsid w:val="00A05484"/>
    <w:rsid w:val="00A20EA0"/>
    <w:rsid w:val="00A216A1"/>
    <w:rsid w:val="00A301B2"/>
    <w:rsid w:val="00A504FE"/>
    <w:rsid w:val="00A50EB8"/>
    <w:rsid w:val="00A53B69"/>
    <w:rsid w:val="00A54DFE"/>
    <w:rsid w:val="00A54ECD"/>
    <w:rsid w:val="00A6588E"/>
    <w:rsid w:val="00A70307"/>
    <w:rsid w:val="00A7309C"/>
    <w:rsid w:val="00A768D3"/>
    <w:rsid w:val="00A77156"/>
    <w:rsid w:val="00A818AE"/>
    <w:rsid w:val="00A83703"/>
    <w:rsid w:val="00A91CE7"/>
    <w:rsid w:val="00AA314F"/>
    <w:rsid w:val="00AB65E5"/>
    <w:rsid w:val="00AC41BE"/>
    <w:rsid w:val="00AC7299"/>
    <w:rsid w:val="00AD32E5"/>
    <w:rsid w:val="00AD4028"/>
    <w:rsid w:val="00AF11CA"/>
    <w:rsid w:val="00B00781"/>
    <w:rsid w:val="00B03994"/>
    <w:rsid w:val="00B06046"/>
    <w:rsid w:val="00B109B4"/>
    <w:rsid w:val="00B111DD"/>
    <w:rsid w:val="00B178AE"/>
    <w:rsid w:val="00B24170"/>
    <w:rsid w:val="00B33ADC"/>
    <w:rsid w:val="00B36086"/>
    <w:rsid w:val="00B37473"/>
    <w:rsid w:val="00B42619"/>
    <w:rsid w:val="00B50251"/>
    <w:rsid w:val="00B535D2"/>
    <w:rsid w:val="00B54BAF"/>
    <w:rsid w:val="00B63515"/>
    <w:rsid w:val="00B6434D"/>
    <w:rsid w:val="00B64354"/>
    <w:rsid w:val="00B64E31"/>
    <w:rsid w:val="00B64E7B"/>
    <w:rsid w:val="00B67045"/>
    <w:rsid w:val="00B74A81"/>
    <w:rsid w:val="00BA726A"/>
    <w:rsid w:val="00BB1FC8"/>
    <w:rsid w:val="00BB4993"/>
    <w:rsid w:val="00BC0098"/>
    <w:rsid w:val="00BC23DF"/>
    <w:rsid w:val="00BD3722"/>
    <w:rsid w:val="00BD4700"/>
    <w:rsid w:val="00C05176"/>
    <w:rsid w:val="00C077E9"/>
    <w:rsid w:val="00C10681"/>
    <w:rsid w:val="00C12586"/>
    <w:rsid w:val="00C14527"/>
    <w:rsid w:val="00C163F6"/>
    <w:rsid w:val="00C24AE2"/>
    <w:rsid w:val="00C26400"/>
    <w:rsid w:val="00C27F45"/>
    <w:rsid w:val="00C37261"/>
    <w:rsid w:val="00C47245"/>
    <w:rsid w:val="00C50B45"/>
    <w:rsid w:val="00C548E0"/>
    <w:rsid w:val="00C55B9E"/>
    <w:rsid w:val="00C72C63"/>
    <w:rsid w:val="00C73500"/>
    <w:rsid w:val="00C73684"/>
    <w:rsid w:val="00C75D3B"/>
    <w:rsid w:val="00C76348"/>
    <w:rsid w:val="00C77126"/>
    <w:rsid w:val="00C826C8"/>
    <w:rsid w:val="00C84687"/>
    <w:rsid w:val="00C86451"/>
    <w:rsid w:val="00C93C34"/>
    <w:rsid w:val="00C96809"/>
    <w:rsid w:val="00C96CA1"/>
    <w:rsid w:val="00CA61EC"/>
    <w:rsid w:val="00CA761A"/>
    <w:rsid w:val="00CB7398"/>
    <w:rsid w:val="00CC7A77"/>
    <w:rsid w:val="00CD0164"/>
    <w:rsid w:val="00CD0D11"/>
    <w:rsid w:val="00CE1286"/>
    <w:rsid w:val="00CE38FA"/>
    <w:rsid w:val="00CE453B"/>
    <w:rsid w:val="00CF2C76"/>
    <w:rsid w:val="00CF2E27"/>
    <w:rsid w:val="00D00845"/>
    <w:rsid w:val="00D05C76"/>
    <w:rsid w:val="00D10D06"/>
    <w:rsid w:val="00D16F6D"/>
    <w:rsid w:val="00D203FE"/>
    <w:rsid w:val="00D23143"/>
    <w:rsid w:val="00D366FE"/>
    <w:rsid w:val="00D37FB9"/>
    <w:rsid w:val="00D42D63"/>
    <w:rsid w:val="00D47E97"/>
    <w:rsid w:val="00D509CB"/>
    <w:rsid w:val="00D55893"/>
    <w:rsid w:val="00D63B29"/>
    <w:rsid w:val="00D65278"/>
    <w:rsid w:val="00D6640A"/>
    <w:rsid w:val="00D674B8"/>
    <w:rsid w:val="00D717C1"/>
    <w:rsid w:val="00D755F4"/>
    <w:rsid w:val="00D850FE"/>
    <w:rsid w:val="00D85372"/>
    <w:rsid w:val="00D86530"/>
    <w:rsid w:val="00DA006E"/>
    <w:rsid w:val="00DA145F"/>
    <w:rsid w:val="00DA52EC"/>
    <w:rsid w:val="00DA62C9"/>
    <w:rsid w:val="00DB1F29"/>
    <w:rsid w:val="00DC349D"/>
    <w:rsid w:val="00DD08F3"/>
    <w:rsid w:val="00DD2567"/>
    <w:rsid w:val="00DD4305"/>
    <w:rsid w:val="00DE1F9A"/>
    <w:rsid w:val="00DE5356"/>
    <w:rsid w:val="00DE70DF"/>
    <w:rsid w:val="00E13430"/>
    <w:rsid w:val="00E154CC"/>
    <w:rsid w:val="00E16197"/>
    <w:rsid w:val="00E24C2F"/>
    <w:rsid w:val="00E37C63"/>
    <w:rsid w:val="00E565FA"/>
    <w:rsid w:val="00E65366"/>
    <w:rsid w:val="00E655B6"/>
    <w:rsid w:val="00E812FD"/>
    <w:rsid w:val="00E858C7"/>
    <w:rsid w:val="00EA242C"/>
    <w:rsid w:val="00EA61A5"/>
    <w:rsid w:val="00EB0ACF"/>
    <w:rsid w:val="00EC5B96"/>
    <w:rsid w:val="00EC6CCA"/>
    <w:rsid w:val="00ED0C5A"/>
    <w:rsid w:val="00ED1B05"/>
    <w:rsid w:val="00EE6ABF"/>
    <w:rsid w:val="00EF4FE8"/>
    <w:rsid w:val="00F02756"/>
    <w:rsid w:val="00F04252"/>
    <w:rsid w:val="00F1049C"/>
    <w:rsid w:val="00F1170F"/>
    <w:rsid w:val="00F31BA1"/>
    <w:rsid w:val="00F34B20"/>
    <w:rsid w:val="00F3514B"/>
    <w:rsid w:val="00F36586"/>
    <w:rsid w:val="00F53AEC"/>
    <w:rsid w:val="00F54C1D"/>
    <w:rsid w:val="00F55F62"/>
    <w:rsid w:val="00F63C49"/>
    <w:rsid w:val="00F64A22"/>
    <w:rsid w:val="00F67972"/>
    <w:rsid w:val="00F727EA"/>
    <w:rsid w:val="00F801D4"/>
    <w:rsid w:val="00F854FB"/>
    <w:rsid w:val="00F85EAC"/>
    <w:rsid w:val="00FA08F7"/>
    <w:rsid w:val="00FB0427"/>
    <w:rsid w:val="00FB55AE"/>
    <w:rsid w:val="00FC0E82"/>
    <w:rsid w:val="00FC1EDB"/>
    <w:rsid w:val="00FD277A"/>
    <w:rsid w:val="00FE31C7"/>
    <w:rsid w:val="00FE4E80"/>
    <w:rsid w:val="00FF0E63"/>
    <w:rsid w:val="00FF42F5"/>
    <w:rsid w:val="00FF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0B82E6"/>
  <w14:defaultImageDpi w14:val="0"/>
  <w15:docId w15:val="{105D1B4C-5B56-44CD-8C27-8883EAA0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ADC"/>
    <w:pPr>
      <w:widowControl w:val="0"/>
    </w:pPr>
    <w:rPr>
      <w:rFonts w:ascii="Century" w:eastAsia="ＭＳ 明朝" w:hAnsi="Century"/>
      <w:szCs w:val="24"/>
    </w:rPr>
  </w:style>
  <w:style w:type="paragraph" w:styleId="1">
    <w:name w:val="heading 1"/>
    <w:basedOn w:val="a"/>
    <w:next w:val="a"/>
    <w:link w:val="10"/>
    <w:uiPriority w:val="9"/>
    <w:qFormat/>
    <w:rsid w:val="00835F88"/>
    <w:pPr>
      <w:keepNext/>
      <w:widowControl/>
      <w:numPr>
        <w:numId w:val="1"/>
      </w:numPr>
      <w:autoSpaceDE w:val="0"/>
      <w:autoSpaceDN w:val="0"/>
      <w:outlineLvl w:val="0"/>
    </w:pPr>
    <w:rPr>
      <w:rFonts w:ascii="ＭＳ 明朝" w:hAnsiTheme="majorHAnsi"/>
    </w:rPr>
  </w:style>
  <w:style w:type="paragraph" w:styleId="2">
    <w:name w:val="heading 2"/>
    <w:basedOn w:val="a"/>
    <w:next w:val="a"/>
    <w:link w:val="20"/>
    <w:uiPriority w:val="9"/>
    <w:unhideWhenUsed/>
    <w:qFormat/>
    <w:rsid w:val="00835F88"/>
    <w:pPr>
      <w:keepNext/>
      <w:widowControl/>
      <w:autoSpaceDE w:val="0"/>
      <w:autoSpaceDN w:val="0"/>
      <w:outlineLvl w:val="1"/>
    </w:pPr>
    <w:rPr>
      <w:rFonts w:asciiTheme="majorHAnsi" w:eastAsiaTheme="majorEastAsia" w:hAnsiTheme="majorHAnsi"/>
      <w:szCs w:val="22"/>
    </w:rPr>
  </w:style>
  <w:style w:type="paragraph" w:styleId="3">
    <w:name w:val="heading 3"/>
    <w:basedOn w:val="a"/>
    <w:next w:val="a"/>
    <w:link w:val="30"/>
    <w:uiPriority w:val="9"/>
    <w:unhideWhenUsed/>
    <w:qFormat/>
    <w:rsid w:val="00033F94"/>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35F88"/>
    <w:rPr>
      <w:rFonts w:ascii="ＭＳ 明朝" w:eastAsia="ＭＳ 明朝" w:hAnsiTheme="majorHAnsi" w:cs="Times New Roman"/>
      <w:sz w:val="24"/>
      <w:szCs w:val="24"/>
    </w:rPr>
  </w:style>
  <w:style w:type="character" w:customStyle="1" w:styleId="20">
    <w:name w:val="見出し 2 (文字)"/>
    <w:basedOn w:val="a0"/>
    <w:link w:val="2"/>
    <w:uiPriority w:val="9"/>
    <w:locked/>
    <w:rsid w:val="00835F88"/>
    <w:rPr>
      <w:rFonts w:asciiTheme="majorHAnsi" w:eastAsiaTheme="majorEastAsia" w:hAnsiTheme="majorHAnsi" w:cs="Times New Roman"/>
    </w:rPr>
  </w:style>
  <w:style w:type="character" w:customStyle="1" w:styleId="30">
    <w:name w:val="見出し 3 (文字)"/>
    <w:basedOn w:val="a0"/>
    <w:link w:val="3"/>
    <w:uiPriority w:val="9"/>
    <w:locked/>
    <w:rsid w:val="00033F94"/>
    <w:rPr>
      <w:rFonts w:asciiTheme="majorHAnsi" w:eastAsiaTheme="majorEastAsia" w:hAnsiTheme="majorHAnsi" w:cs="Times New Roman"/>
      <w:sz w:val="24"/>
      <w:szCs w:val="24"/>
    </w:rPr>
  </w:style>
  <w:style w:type="paragraph" w:customStyle="1" w:styleId="Default">
    <w:name w:val="Default"/>
    <w:rsid w:val="00C826C8"/>
    <w:pPr>
      <w:widowControl w:val="0"/>
      <w:autoSpaceDE w:val="0"/>
      <w:autoSpaceDN w:val="0"/>
      <w:adjustRightInd w:val="0"/>
      <w:jc w:val="left"/>
    </w:pPr>
    <w:rPr>
      <w:rFonts w:ascii="ＭＳ 明朝" w:eastAsia="ＭＳ 明朝" w:cs="ＭＳ 明朝"/>
      <w:color w:val="000000"/>
      <w:kern w:val="0"/>
      <w:sz w:val="24"/>
      <w:szCs w:val="24"/>
    </w:rPr>
  </w:style>
  <w:style w:type="character" w:customStyle="1" w:styleId="p">
    <w:name w:val="p"/>
    <w:rsid w:val="00380093"/>
  </w:style>
  <w:style w:type="character" w:styleId="HTML">
    <w:name w:val="HTML Typewriter"/>
    <w:basedOn w:val="a0"/>
    <w:uiPriority w:val="99"/>
    <w:semiHidden/>
    <w:unhideWhenUsed/>
    <w:rsid w:val="00B24170"/>
    <w:rPr>
      <w:rFonts w:ascii="ＭＳ ゴシック" w:eastAsia="ＭＳ ゴシック" w:hAnsi="ＭＳ ゴシック" w:cs="Times New Roman"/>
      <w:sz w:val="24"/>
    </w:rPr>
  </w:style>
  <w:style w:type="paragraph" w:styleId="a3">
    <w:name w:val="Balloon Text"/>
    <w:basedOn w:val="a"/>
    <w:link w:val="a4"/>
    <w:uiPriority w:val="99"/>
    <w:semiHidden/>
    <w:unhideWhenUsed/>
    <w:rsid w:val="00EA61A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A61A5"/>
    <w:rPr>
      <w:rFonts w:asciiTheme="majorHAnsi" w:eastAsiaTheme="majorEastAsia" w:hAnsiTheme="majorHAnsi" w:cs="Times New Roman"/>
      <w:sz w:val="18"/>
      <w:szCs w:val="18"/>
    </w:rPr>
  </w:style>
  <w:style w:type="paragraph" w:styleId="a5">
    <w:name w:val="header"/>
    <w:basedOn w:val="a"/>
    <w:link w:val="a6"/>
    <w:uiPriority w:val="99"/>
    <w:unhideWhenUsed/>
    <w:rsid w:val="001E32BC"/>
    <w:pPr>
      <w:widowControl/>
      <w:tabs>
        <w:tab w:val="center" w:pos="4252"/>
        <w:tab w:val="right" w:pos="8504"/>
      </w:tabs>
      <w:autoSpaceDE w:val="0"/>
      <w:autoSpaceDN w:val="0"/>
      <w:snapToGrid w:val="0"/>
    </w:pPr>
    <w:rPr>
      <w:rFonts w:asciiTheme="minorEastAsia" w:eastAsiaTheme="minorEastAsia" w:hAnsiTheme="minorHAnsi"/>
      <w:szCs w:val="22"/>
    </w:rPr>
  </w:style>
  <w:style w:type="character" w:customStyle="1" w:styleId="a6">
    <w:name w:val="ヘッダー (文字)"/>
    <w:basedOn w:val="a0"/>
    <w:link w:val="a5"/>
    <w:uiPriority w:val="99"/>
    <w:locked/>
    <w:rsid w:val="001E32BC"/>
    <w:rPr>
      <w:rFonts w:asciiTheme="minorEastAsia" w:cs="Times New Roman"/>
    </w:rPr>
  </w:style>
  <w:style w:type="paragraph" w:styleId="a7">
    <w:name w:val="footer"/>
    <w:basedOn w:val="a"/>
    <w:link w:val="a8"/>
    <w:uiPriority w:val="99"/>
    <w:unhideWhenUsed/>
    <w:rsid w:val="001E32BC"/>
    <w:pPr>
      <w:widowControl/>
      <w:tabs>
        <w:tab w:val="center" w:pos="4252"/>
        <w:tab w:val="right" w:pos="8504"/>
      </w:tabs>
      <w:autoSpaceDE w:val="0"/>
      <w:autoSpaceDN w:val="0"/>
      <w:snapToGrid w:val="0"/>
    </w:pPr>
    <w:rPr>
      <w:rFonts w:asciiTheme="minorEastAsia" w:eastAsiaTheme="minorEastAsia" w:hAnsiTheme="minorHAnsi"/>
      <w:szCs w:val="22"/>
    </w:rPr>
  </w:style>
  <w:style w:type="character" w:customStyle="1" w:styleId="a8">
    <w:name w:val="フッター (文字)"/>
    <w:basedOn w:val="a0"/>
    <w:link w:val="a7"/>
    <w:uiPriority w:val="99"/>
    <w:locked/>
    <w:rsid w:val="001E32BC"/>
    <w:rPr>
      <w:rFonts w:asciiTheme="minorEastAsia" w:cs="Times New Roman"/>
    </w:rPr>
  </w:style>
  <w:style w:type="character" w:styleId="a9">
    <w:name w:val="Hyperlink"/>
    <w:basedOn w:val="a0"/>
    <w:uiPriority w:val="99"/>
    <w:unhideWhenUsed/>
    <w:rsid w:val="00100FF0"/>
    <w:rPr>
      <w:rFonts w:cs="Times New Roman"/>
      <w:color w:val="0563C1" w:themeColor="hyperlink"/>
      <w:u w:val="single"/>
    </w:rPr>
  </w:style>
  <w:style w:type="paragraph" w:styleId="11">
    <w:name w:val="toc 1"/>
    <w:basedOn w:val="a"/>
    <w:next w:val="a"/>
    <w:autoRedefine/>
    <w:uiPriority w:val="39"/>
    <w:unhideWhenUsed/>
    <w:rsid w:val="00435786"/>
    <w:pPr>
      <w:widowControl/>
      <w:tabs>
        <w:tab w:val="right" w:leader="dot" w:pos="9628"/>
      </w:tabs>
      <w:autoSpaceDE w:val="0"/>
      <w:autoSpaceDN w:val="0"/>
      <w:spacing w:line="288" w:lineRule="auto"/>
      <w:ind w:leftChars="300" w:left="630"/>
    </w:pPr>
    <w:rPr>
      <w:rFonts w:asciiTheme="minorEastAsia" w:eastAsiaTheme="minorEastAsia" w:hAnsiTheme="minorHAnsi"/>
      <w:sz w:val="24"/>
      <w:szCs w:val="22"/>
    </w:rPr>
  </w:style>
  <w:style w:type="paragraph" w:styleId="aa">
    <w:name w:val="Note Heading"/>
    <w:basedOn w:val="a"/>
    <w:next w:val="a"/>
    <w:link w:val="ab"/>
    <w:uiPriority w:val="99"/>
    <w:rsid w:val="00B63515"/>
    <w:pPr>
      <w:jc w:val="center"/>
    </w:pPr>
    <w:rPr>
      <w:sz w:val="24"/>
    </w:rPr>
  </w:style>
  <w:style w:type="character" w:customStyle="1" w:styleId="ab">
    <w:name w:val="記 (文字)"/>
    <w:basedOn w:val="a0"/>
    <w:link w:val="aa"/>
    <w:uiPriority w:val="99"/>
    <w:locked/>
    <w:rsid w:val="00B63515"/>
    <w:rPr>
      <w:rFonts w:ascii="Century" w:eastAsia="ＭＳ 明朝" w:hAnsi="Century" w:cs="Times New Roman"/>
      <w:sz w:val="24"/>
      <w:szCs w:val="24"/>
    </w:rPr>
  </w:style>
  <w:style w:type="paragraph" w:styleId="ac">
    <w:name w:val="Revision"/>
    <w:hidden/>
    <w:uiPriority w:val="99"/>
    <w:semiHidden/>
    <w:rsid w:val="009D4A18"/>
    <w:pPr>
      <w:jc w:val="left"/>
    </w:pPr>
    <w:rPr>
      <w:rFonts w:ascii="Century" w:eastAsia="ＭＳ 明朝" w:hAnsi="Century"/>
      <w:szCs w:val="24"/>
    </w:rPr>
  </w:style>
  <w:style w:type="paragraph" w:styleId="ad">
    <w:name w:val="List Paragraph"/>
    <w:basedOn w:val="a"/>
    <w:uiPriority w:val="34"/>
    <w:qFormat/>
    <w:rsid w:val="00094356"/>
    <w:pPr>
      <w:ind w:leftChars="400" w:left="840"/>
    </w:pPr>
  </w:style>
  <w:style w:type="table" w:styleId="ae">
    <w:name w:val="Table Grid"/>
    <w:basedOn w:val="a1"/>
    <w:uiPriority w:val="39"/>
    <w:rsid w:val="001E036C"/>
    <w:pPr>
      <w:jc w:val="left"/>
    </w:pPr>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33ADC"/>
    <w:pPr>
      <w:widowControl w:val="0"/>
    </w:pPr>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777637">
      <w:marLeft w:val="0"/>
      <w:marRight w:val="0"/>
      <w:marTop w:val="0"/>
      <w:marBottom w:val="0"/>
      <w:divBdr>
        <w:top w:val="none" w:sz="0" w:space="0" w:color="auto"/>
        <w:left w:val="none" w:sz="0" w:space="0" w:color="auto"/>
        <w:bottom w:val="none" w:sz="0" w:space="0" w:color="auto"/>
        <w:right w:val="none" w:sz="0" w:space="0" w:color="auto"/>
      </w:divBdr>
    </w:div>
    <w:div w:id="1125777638">
      <w:marLeft w:val="0"/>
      <w:marRight w:val="0"/>
      <w:marTop w:val="0"/>
      <w:marBottom w:val="0"/>
      <w:divBdr>
        <w:top w:val="none" w:sz="0" w:space="0" w:color="auto"/>
        <w:left w:val="none" w:sz="0" w:space="0" w:color="auto"/>
        <w:bottom w:val="none" w:sz="0" w:space="0" w:color="auto"/>
        <w:right w:val="none" w:sz="0" w:space="0" w:color="auto"/>
      </w:divBdr>
    </w:div>
    <w:div w:id="1125777639">
      <w:marLeft w:val="0"/>
      <w:marRight w:val="0"/>
      <w:marTop w:val="0"/>
      <w:marBottom w:val="0"/>
      <w:divBdr>
        <w:top w:val="none" w:sz="0" w:space="0" w:color="auto"/>
        <w:left w:val="none" w:sz="0" w:space="0" w:color="auto"/>
        <w:bottom w:val="none" w:sz="0" w:space="0" w:color="auto"/>
        <w:right w:val="none" w:sz="0" w:space="0" w:color="auto"/>
      </w:divBdr>
    </w:div>
    <w:div w:id="1125777640">
      <w:marLeft w:val="0"/>
      <w:marRight w:val="0"/>
      <w:marTop w:val="0"/>
      <w:marBottom w:val="0"/>
      <w:divBdr>
        <w:top w:val="none" w:sz="0" w:space="0" w:color="auto"/>
        <w:left w:val="none" w:sz="0" w:space="0" w:color="auto"/>
        <w:bottom w:val="none" w:sz="0" w:space="0" w:color="auto"/>
        <w:right w:val="none" w:sz="0" w:space="0" w:color="auto"/>
      </w:divBdr>
    </w:div>
    <w:div w:id="1125777641">
      <w:marLeft w:val="0"/>
      <w:marRight w:val="0"/>
      <w:marTop w:val="0"/>
      <w:marBottom w:val="0"/>
      <w:divBdr>
        <w:top w:val="none" w:sz="0" w:space="0" w:color="auto"/>
        <w:left w:val="none" w:sz="0" w:space="0" w:color="auto"/>
        <w:bottom w:val="none" w:sz="0" w:space="0" w:color="auto"/>
        <w:right w:val="none" w:sz="0" w:space="0" w:color="auto"/>
      </w:divBdr>
    </w:div>
    <w:div w:id="1125777642">
      <w:marLeft w:val="0"/>
      <w:marRight w:val="0"/>
      <w:marTop w:val="0"/>
      <w:marBottom w:val="0"/>
      <w:divBdr>
        <w:top w:val="none" w:sz="0" w:space="0" w:color="auto"/>
        <w:left w:val="none" w:sz="0" w:space="0" w:color="auto"/>
        <w:bottom w:val="none" w:sz="0" w:space="0" w:color="auto"/>
        <w:right w:val="none" w:sz="0" w:space="0" w:color="auto"/>
      </w:divBdr>
    </w:div>
    <w:div w:id="1125777643">
      <w:marLeft w:val="0"/>
      <w:marRight w:val="0"/>
      <w:marTop w:val="0"/>
      <w:marBottom w:val="0"/>
      <w:divBdr>
        <w:top w:val="none" w:sz="0" w:space="0" w:color="auto"/>
        <w:left w:val="none" w:sz="0" w:space="0" w:color="auto"/>
        <w:bottom w:val="none" w:sz="0" w:space="0" w:color="auto"/>
        <w:right w:val="none" w:sz="0" w:space="0" w:color="auto"/>
      </w:divBdr>
    </w:div>
    <w:div w:id="1125777644">
      <w:marLeft w:val="0"/>
      <w:marRight w:val="0"/>
      <w:marTop w:val="0"/>
      <w:marBottom w:val="0"/>
      <w:divBdr>
        <w:top w:val="none" w:sz="0" w:space="0" w:color="auto"/>
        <w:left w:val="none" w:sz="0" w:space="0" w:color="auto"/>
        <w:bottom w:val="none" w:sz="0" w:space="0" w:color="auto"/>
        <w:right w:val="none" w:sz="0" w:space="0" w:color="auto"/>
      </w:divBdr>
    </w:div>
    <w:div w:id="1125777645">
      <w:marLeft w:val="0"/>
      <w:marRight w:val="0"/>
      <w:marTop w:val="0"/>
      <w:marBottom w:val="0"/>
      <w:divBdr>
        <w:top w:val="none" w:sz="0" w:space="0" w:color="auto"/>
        <w:left w:val="none" w:sz="0" w:space="0" w:color="auto"/>
        <w:bottom w:val="none" w:sz="0" w:space="0" w:color="auto"/>
        <w:right w:val="none" w:sz="0" w:space="0" w:color="auto"/>
      </w:divBdr>
    </w:div>
    <w:div w:id="1125777646">
      <w:marLeft w:val="0"/>
      <w:marRight w:val="0"/>
      <w:marTop w:val="0"/>
      <w:marBottom w:val="0"/>
      <w:divBdr>
        <w:top w:val="none" w:sz="0" w:space="0" w:color="auto"/>
        <w:left w:val="none" w:sz="0" w:space="0" w:color="auto"/>
        <w:bottom w:val="none" w:sz="0" w:space="0" w:color="auto"/>
        <w:right w:val="none" w:sz="0" w:space="0" w:color="auto"/>
      </w:divBdr>
    </w:div>
    <w:div w:id="1125777647">
      <w:marLeft w:val="0"/>
      <w:marRight w:val="0"/>
      <w:marTop w:val="0"/>
      <w:marBottom w:val="0"/>
      <w:divBdr>
        <w:top w:val="none" w:sz="0" w:space="0" w:color="auto"/>
        <w:left w:val="none" w:sz="0" w:space="0" w:color="auto"/>
        <w:bottom w:val="none" w:sz="0" w:space="0" w:color="auto"/>
        <w:right w:val="none" w:sz="0" w:space="0" w:color="auto"/>
      </w:divBdr>
    </w:div>
    <w:div w:id="11257776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5CE27-8889-44BC-BDC4-D3F8C8A5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野添 満</dc:creator>
  <cp:keywords/>
  <dc:description/>
  <cp:lastModifiedBy>m-nozoe</cp:lastModifiedBy>
  <cp:revision>2</cp:revision>
  <dcterms:created xsi:type="dcterms:W3CDTF">2024-07-02T07:47:00Z</dcterms:created>
  <dcterms:modified xsi:type="dcterms:W3CDTF">2024-07-02T07:47:00Z</dcterms:modified>
</cp:coreProperties>
</file>